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0942" w14:textId="77777777" w:rsidR="00F17ED1" w:rsidRPr="00BA66E2" w:rsidRDefault="00363843" w:rsidP="00363843">
      <w:pPr>
        <w:snapToGrid w:val="0"/>
        <w:jc w:val="center"/>
        <w:rPr>
          <w:rFonts w:asciiTheme="minorHAnsi" w:eastAsia="標楷體" w:hAnsiTheme="minorHAnsi"/>
          <w:sz w:val="32"/>
        </w:rPr>
      </w:pPr>
      <w:r w:rsidRPr="00BA66E2">
        <w:rPr>
          <w:rFonts w:asciiTheme="minorHAnsi" w:eastAsia="標楷體" w:hAnsiTheme="minorHAnsi"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9796C2" wp14:editId="037F6FF0">
                <wp:simplePos x="0" y="0"/>
                <wp:positionH relativeFrom="column">
                  <wp:posOffset>5490210</wp:posOffset>
                </wp:positionH>
                <wp:positionV relativeFrom="paragraph">
                  <wp:posOffset>-332740</wp:posOffset>
                </wp:positionV>
                <wp:extent cx="615950" cy="386080"/>
                <wp:effectExtent l="19050" t="19050" r="31750" b="3302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7BF3CF" w14:textId="77777777" w:rsidR="00363843" w:rsidRPr="00B954BB" w:rsidRDefault="00363843" w:rsidP="00363843">
                            <w:pPr>
                              <w:snapToGrid w:val="0"/>
                              <w:rPr>
                                <w:rFonts w:ascii="Arial" w:eastAsia="標楷體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03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9796C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2.3pt;margin-top:-26.2pt;width:48.5pt;height:30.4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" strokecolor="#c0504d" strokeweight="5pt">
                <v:stroke linestyle="thickThin"/>
                <v:shadow color="#868686"/>
                <v:textbox style="mso-fit-shape-to-text:t">
                  <w:txbxContent>
                    <w:p w14:paraId="547BF3CF" w14:textId="77777777" w:rsidR="00363843" w:rsidRPr="00B954BB" w:rsidRDefault="00363843" w:rsidP="00363843">
                      <w:pPr>
                        <w:snapToGrid w:val="0"/>
                        <w:rPr>
                          <w:rFonts w:ascii="Arial" w:eastAsia="標楷體" w:hAnsi="Arial" w:cs="Arial"/>
                          <w:b/>
                          <w:sz w:val="28"/>
                          <w:szCs w:val="28"/>
                        </w:rPr>
                      </w:pPr>
                      <w:r w:rsidRPr="00E03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F17ED1" w:rsidRPr="00BA66E2">
        <w:rPr>
          <w:rFonts w:asciiTheme="minorHAnsi" w:eastAsia="標楷體" w:hAnsiTheme="minorHAnsi"/>
          <w:sz w:val="36"/>
        </w:rPr>
        <w:t>台灣泌尿科醫學會</w:t>
      </w:r>
    </w:p>
    <w:p w14:paraId="5BB63252" w14:textId="6E985199" w:rsidR="002277E5" w:rsidRPr="00BA66E2" w:rsidRDefault="0072269A" w:rsidP="00F17ED1">
      <w:pPr>
        <w:snapToGrid w:val="0"/>
        <w:jc w:val="center"/>
        <w:rPr>
          <w:rFonts w:asciiTheme="minorHAnsi" w:eastAsia="標楷體" w:hAnsiTheme="minorHAnsi"/>
          <w:sz w:val="36"/>
        </w:rPr>
      </w:pPr>
      <w:r w:rsidRPr="00BA66E2">
        <w:rPr>
          <w:rFonts w:asciiTheme="minorHAnsi" w:eastAsia="標楷體" w:hAnsiTheme="minorHAnsi"/>
          <w:sz w:val="36"/>
        </w:rPr>
        <w:t>1</w:t>
      </w:r>
      <w:bookmarkStart w:id="0" w:name="OLE_LINK14"/>
      <w:bookmarkStart w:id="1" w:name="OLE_LINK15"/>
      <w:bookmarkStart w:id="2" w:name="OLE_LINK16"/>
      <w:r w:rsidR="000C6986" w:rsidRPr="00BA66E2">
        <w:rPr>
          <w:rFonts w:asciiTheme="minorHAnsi" w:eastAsia="標楷體" w:hAnsiTheme="minorHAnsi"/>
          <w:sz w:val="36"/>
        </w:rPr>
        <w:t>1</w:t>
      </w:r>
      <w:r w:rsidR="00521470">
        <w:rPr>
          <w:rFonts w:asciiTheme="minorHAnsi" w:eastAsia="標楷體" w:hAnsiTheme="minorHAnsi" w:hint="eastAsia"/>
          <w:sz w:val="36"/>
        </w:rPr>
        <w:t>5</w:t>
      </w:r>
      <w:r w:rsidR="002E23D0" w:rsidRPr="00BA66E2">
        <w:rPr>
          <w:rFonts w:asciiTheme="minorHAnsi" w:eastAsia="標楷體" w:hAnsiTheme="minorHAnsi"/>
          <w:sz w:val="36"/>
        </w:rPr>
        <w:t>年</w:t>
      </w:r>
      <w:bookmarkStart w:id="3" w:name="OLE_LINK33"/>
      <w:bookmarkStart w:id="4" w:name="OLE_LINK34"/>
      <w:bookmarkStart w:id="5" w:name="OLE_LINK35"/>
      <w:bookmarkEnd w:id="0"/>
      <w:bookmarkEnd w:id="1"/>
      <w:bookmarkEnd w:id="2"/>
      <w:r w:rsidRPr="00BA66E2">
        <w:rPr>
          <w:rFonts w:asciiTheme="minorHAnsi" w:eastAsia="標楷體" w:hAnsiTheme="minorHAnsi"/>
          <w:sz w:val="36"/>
        </w:rPr>
        <w:t>第</w:t>
      </w:r>
      <w:r w:rsidR="00AA4FA6">
        <w:rPr>
          <w:rFonts w:asciiTheme="minorHAnsi" w:eastAsia="標楷體" w:hAnsiTheme="minorHAnsi" w:hint="eastAsia"/>
          <w:sz w:val="36"/>
        </w:rPr>
        <w:t>1</w:t>
      </w:r>
      <w:r w:rsidR="00521470">
        <w:rPr>
          <w:rFonts w:asciiTheme="minorHAnsi" w:eastAsia="標楷體" w:hAnsiTheme="minorHAnsi" w:hint="eastAsia"/>
          <w:sz w:val="36"/>
        </w:rPr>
        <w:t>1</w:t>
      </w:r>
      <w:r w:rsidRPr="00BA66E2">
        <w:rPr>
          <w:rFonts w:asciiTheme="minorHAnsi" w:eastAsia="標楷體" w:hAnsiTheme="minorHAnsi"/>
          <w:sz w:val="36"/>
        </w:rPr>
        <w:t>屆</w:t>
      </w:r>
      <w:bookmarkEnd w:id="3"/>
      <w:bookmarkEnd w:id="4"/>
      <w:bookmarkEnd w:id="5"/>
      <w:r w:rsidRPr="00BA66E2">
        <w:rPr>
          <w:rFonts w:asciiTheme="minorHAnsi" w:eastAsia="標楷體" w:hAnsiTheme="minorHAnsi"/>
          <w:sz w:val="36"/>
        </w:rPr>
        <w:t>半年會暨學術演講會</w:t>
      </w:r>
    </w:p>
    <w:p w14:paraId="77B54BAD" w14:textId="77777777" w:rsidR="00F17ED1" w:rsidRPr="00BA66E2" w:rsidRDefault="00F17ED1" w:rsidP="00F17ED1">
      <w:pPr>
        <w:snapToGrid w:val="0"/>
        <w:jc w:val="center"/>
        <w:rPr>
          <w:rFonts w:asciiTheme="minorHAnsi" w:eastAsia="標楷體" w:hAnsiTheme="minorHAnsi"/>
          <w:b/>
          <w:sz w:val="36"/>
        </w:rPr>
      </w:pPr>
      <w:r w:rsidRPr="00BA66E2">
        <w:rPr>
          <w:rFonts w:asciiTheme="minorHAnsi" w:eastAsia="標楷體" w:hAnsiTheme="minorHAnsi"/>
          <w:b/>
          <w:sz w:val="36"/>
        </w:rPr>
        <w:t>投稿須知</w:t>
      </w:r>
    </w:p>
    <w:p w14:paraId="01252E87" w14:textId="77777777" w:rsidR="00F17ED1" w:rsidRPr="00BA66E2" w:rsidRDefault="00F17ED1" w:rsidP="00F17ED1">
      <w:pPr>
        <w:snapToGrid w:val="0"/>
        <w:jc w:val="center"/>
        <w:rPr>
          <w:rFonts w:asciiTheme="minorHAnsi" w:eastAsia="標楷體" w:hAnsiTheme="minorHAnsi"/>
          <w:sz w:val="36"/>
        </w:rPr>
      </w:pPr>
    </w:p>
    <w:p w14:paraId="0A769C21" w14:textId="720EB3A6" w:rsidR="00F17ED1" w:rsidRPr="00BA66E2" w:rsidRDefault="00F17ED1" w:rsidP="00F17ED1">
      <w:pPr>
        <w:numPr>
          <w:ilvl w:val="0"/>
          <w:numId w:val="7"/>
        </w:numPr>
        <w:snapToGrid w:val="0"/>
        <w:spacing w:beforeLines="50" w:before="180"/>
        <w:ind w:left="1582" w:hanging="1582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>投稿日期：</w:t>
      </w:r>
      <w:r w:rsidRPr="00BA66E2">
        <w:rPr>
          <w:rFonts w:asciiTheme="minorHAnsi" w:eastAsia="標楷體" w:hAnsiTheme="minorHAnsi"/>
          <w:b/>
          <w:sz w:val="26"/>
          <w:szCs w:val="26"/>
          <w:u w:val="single"/>
        </w:rPr>
        <w:t>即日起至</w:t>
      </w:r>
      <w:r w:rsidRPr="00E7175C">
        <w:rPr>
          <w:rFonts w:asciiTheme="minorHAnsi" w:eastAsia="標楷體" w:hAnsiTheme="minorHAnsi"/>
          <w:b/>
          <w:color w:val="C00000"/>
          <w:spacing w:val="-10"/>
          <w:sz w:val="26"/>
          <w:szCs w:val="26"/>
          <w:u w:val="single"/>
        </w:rPr>
        <w:t>1</w:t>
      </w:r>
      <w:r w:rsidR="00403FFD" w:rsidRPr="00E7175C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1</w:t>
      </w:r>
      <w:r w:rsidR="00521470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4</w:t>
      </w:r>
      <w:r w:rsidRPr="00E7175C">
        <w:rPr>
          <w:rFonts w:asciiTheme="minorHAnsi" w:eastAsia="標楷體" w:hAnsiTheme="minorHAnsi"/>
          <w:b/>
          <w:color w:val="C00000"/>
          <w:spacing w:val="-10"/>
          <w:sz w:val="26"/>
          <w:szCs w:val="26"/>
          <w:u w:val="single"/>
        </w:rPr>
        <w:t>年</w:t>
      </w:r>
      <w:r w:rsidR="00BE60FD" w:rsidRPr="00E7175C">
        <w:rPr>
          <w:rFonts w:asciiTheme="minorHAnsi" w:eastAsia="標楷體" w:hAnsiTheme="minorHAnsi"/>
          <w:b/>
          <w:color w:val="C00000"/>
          <w:spacing w:val="-10"/>
          <w:sz w:val="26"/>
          <w:szCs w:val="26"/>
          <w:u w:val="single"/>
        </w:rPr>
        <w:t>1</w:t>
      </w:r>
      <w:r w:rsidR="002E1285" w:rsidRPr="00E7175C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1</w:t>
      </w:r>
      <w:r w:rsidRPr="00E7175C">
        <w:rPr>
          <w:rFonts w:asciiTheme="minorHAnsi" w:eastAsia="標楷體" w:hAnsiTheme="minorHAnsi"/>
          <w:b/>
          <w:color w:val="C00000"/>
          <w:spacing w:val="-10"/>
          <w:sz w:val="26"/>
          <w:szCs w:val="26"/>
          <w:u w:val="single"/>
        </w:rPr>
        <w:t>月</w:t>
      </w:r>
      <w:r w:rsidR="00521470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9</w:t>
      </w:r>
      <w:r w:rsidR="00910A74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日</w:t>
      </w:r>
      <w:r w:rsidR="00A865F2" w:rsidRPr="00E7175C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（</w:t>
      </w:r>
      <w:r w:rsidR="00910A74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日</w:t>
      </w:r>
      <w:r w:rsidR="00A865F2" w:rsidRPr="00E7175C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）</w:t>
      </w:r>
      <w:r w:rsidR="00AA4FA6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23:59</w:t>
      </w:r>
      <w:r w:rsidR="00AA4FA6">
        <w:rPr>
          <w:rFonts w:asciiTheme="minorHAnsi" w:eastAsia="標楷體" w:hAnsiTheme="minorHAnsi" w:hint="eastAsia"/>
          <w:b/>
          <w:color w:val="C00000"/>
          <w:spacing w:val="-10"/>
          <w:sz w:val="26"/>
          <w:szCs w:val="26"/>
          <w:u w:val="single"/>
        </w:rPr>
        <w:t>前</w:t>
      </w:r>
      <w:r w:rsidR="00AA4FA6" w:rsidRPr="00AA4FA6">
        <w:rPr>
          <w:rFonts w:asciiTheme="minorHAnsi" w:eastAsia="標楷體" w:hAnsiTheme="minorHAnsi"/>
          <w:sz w:val="26"/>
          <w:szCs w:val="26"/>
        </w:rPr>
        <w:t>上傳投稿系統</w:t>
      </w:r>
      <w:r w:rsidRPr="00BA66E2">
        <w:rPr>
          <w:rFonts w:asciiTheme="minorHAnsi" w:eastAsia="標楷體" w:hAnsiTheme="minorHAnsi"/>
          <w:sz w:val="26"/>
          <w:szCs w:val="26"/>
        </w:rPr>
        <w:t>，逾期恕不受理。</w:t>
      </w:r>
    </w:p>
    <w:p w14:paraId="0350627A" w14:textId="60D938C9" w:rsidR="00EA6BF8" w:rsidRPr="00BA66E2" w:rsidRDefault="00F17ED1" w:rsidP="00EA6BF8">
      <w:pPr>
        <w:numPr>
          <w:ilvl w:val="0"/>
          <w:numId w:val="7"/>
        </w:numPr>
        <w:tabs>
          <w:tab w:val="clear" w:pos="360"/>
        </w:tabs>
        <w:snapToGrid w:val="0"/>
        <w:spacing w:beforeLines="50" w:before="180"/>
        <w:ind w:left="357" w:hanging="336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>投稿方式：一律以</w:t>
      </w:r>
      <w:r w:rsidR="00AA4FA6" w:rsidRPr="00AA4FA6">
        <w:rPr>
          <w:rFonts w:asciiTheme="minorHAnsi" w:eastAsia="標楷體" w:hAnsiTheme="minorHAnsi"/>
          <w:sz w:val="26"/>
          <w:szCs w:val="26"/>
        </w:rPr>
        <w:t>上傳投稿系統，</w:t>
      </w:r>
      <w:r w:rsidR="00AA4FA6" w:rsidRPr="00AA4FA6">
        <w:rPr>
          <w:rFonts w:asciiTheme="minorHAnsi" w:eastAsia="標楷體" w:hAnsiTheme="minorHAnsi" w:hint="eastAsia"/>
          <w:sz w:val="26"/>
          <w:szCs w:val="26"/>
        </w:rPr>
        <w:t>需</w:t>
      </w:r>
      <w:r w:rsidR="00AA4FA6" w:rsidRPr="00AA4FA6">
        <w:rPr>
          <w:rFonts w:asciiTheme="minorHAnsi" w:eastAsia="標楷體" w:hAnsiTheme="minorHAnsi"/>
          <w:sz w:val="26"/>
          <w:szCs w:val="26"/>
        </w:rPr>
        <w:t>先完成註冊後登入進行投稿作業，截止日前</w:t>
      </w:r>
      <w:r w:rsidR="00AA4FA6" w:rsidRPr="00AA4FA6">
        <w:rPr>
          <w:rFonts w:asciiTheme="minorHAnsi" w:eastAsia="標楷體" w:hAnsiTheme="minorHAnsi" w:hint="eastAsia"/>
          <w:sz w:val="26"/>
          <w:szCs w:val="26"/>
        </w:rPr>
        <w:t>皆</w:t>
      </w:r>
      <w:r w:rsidR="00AA4FA6" w:rsidRPr="00AA4FA6">
        <w:rPr>
          <w:rFonts w:asciiTheme="minorHAnsi" w:eastAsia="標楷體" w:hAnsiTheme="minorHAnsi"/>
          <w:sz w:val="26"/>
          <w:szCs w:val="26"/>
        </w:rPr>
        <w:t>可進行修改。</w:t>
      </w:r>
      <w:r w:rsidR="00AA4FA6" w:rsidRPr="00AA4FA6">
        <w:rPr>
          <w:rFonts w:asciiTheme="minorHAnsi" w:eastAsia="標楷體" w:hAnsiTheme="minorHAnsi" w:hint="eastAsia"/>
          <w:sz w:val="26"/>
          <w:szCs w:val="26"/>
        </w:rPr>
        <w:t xml:space="preserve"> </w:t>
      </w:r>
      <w:r w:rsidR="00AA4FA6" w:rsidRPr="00AA4FA6">
        <w:rPr>
          <w:rFonts w:asciiTheme="minorHAnsi" w:eastAsia="標楷體" w:hAnsiTheme="minorHAnsi"/>
          <w:sz w:val="26"/>
          <w:szCs w:val="26"/>
        </w:rPr>
        <w:t>投稿系統網址</w:t>
      </w:r>
      <w:r w:rsidR="00E1097C" w:rsidRPr="00E1097C">
        <w:t>https://lihi.cc/6NVkF</w:t>
      </w:r>
      <w:r w:rsidRPr="00BA66E2">
        <w:rPr>
          <w:rFonts w:asciiTheme="minorHAnsi" w:eastAsia="標楷體" w:hAnsiTheme="minorHAnsi"/>
          <w:sz w:val="26"/>
          <w:szCs w:val="26"/>
        </w:rPr>
        <w:t>投稿</w:t>
      </w:r>
      <w:r w:rsidR="00925D08" w:rsidRPr="00BA66E2">
        <w:rPr>
          <w:rFonts w:asciiTheme="minorHAnsi" w:eastAsia="標楷體" w:hAnsiTheme="minorHAnsi"/>
          <w:sz w:val="26"/>
          <w:szCs w:val="26"/>
        </w:rPr>
        <w:t>。</w:t>
      </w:r>
    </w:p>
    <w:p w14:paraId="3DDEA20C" w14:textId="77777777" w:rsidR="00F17ED1" w:rsidRPr="00BA66E2" w:rsidRDefault="00F17ED1" w:rsidP="008B7C70">
      <w:pPr>
        <w:numPr>
          <w:ilvl w:val="0"/>
          <w:numId w:val="7"/>
        </w:numPr>
        <w:snapToGrid w:val="0"/>
        <w:spacing w:beforeLines="50" w:before="180"/>
        <w:ind w:left="1652" w:hanging="1652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>內文格式：須含研究目的（</w:t>
      </w:r>
      <w:r w:rsidRPr="00BA66E2">
        <w:rPr>
          <w:rFonts w:asciiTheme="minorHAnsi" w:eastAsia="標楷體" w:hAnsiTheme="minorHAnsi"/>
          <w:sz w:val="26"/>
          <w:szCs w:val="26"/>
        </w:rPr>
        <w:t>Purpose</w:t>
      </w:r>
      <w:r w:rsidRPr="00BA66E2">
        <w:rPr>
          <w:rFonts w:asciiTheme="minorHAnsi" w:eastAsia="標楷體" w:hAnsiTheme="minorHAnsi"/>
          <w:sz w:val="26"/>
          <w:szCs w:val="26"/>
        </w:rPr>
        <w:t>）、材料與方法（</w:t>
      </w:r>
      <w:r w:rsidRPr="00BA66E2">
        <w:rPr>
          <w:rFonts w:asciiTheme="minorHAnsi" w:eastAsia="標楷體" w:hAnsiTheme="minorHAnsi"/>
          <w:sz w:val="26"/>
          <w:szCs w:val="26"/>
        </w:rPr>
        <w:t>Materials and Methods</w:t>
      </w:r>
      <w:r w:rsidRPr="00BA66E2">
        <w:rPr>
          <w:rFonts w:asciiTheme="minorHAnsi" w:eastAsia="標楷體" w:hAnsiTheme="minorHAnsi"/>
          <w:sz w:val="26"/>
          <w:szCs w:val="26"/>
        </w:rPr>
        <w:t>）、結果（</w:t>
      </w:r>
      <w:r w:rsidRPr="00BA66E2">
        <w:rPr>
          <w:rFonts w:asciiTheme="minorHAnsi" w:eastAsia="標楷體" w:hAnsiTheme="minorHAnsi"/>
          <w:sz w:val="26"/>
          <w:szCs w:val="26"/>
        </w:rPr>
        <w:t>Results</w:t>
      </w:r>
      <w:r w:rsidRPr="00BA66E2">
        <w:rPr>
          <w:rFonts w:asciiTheme="minorHAnsi" w:eastAsia="標楷體" w:hAnsiTheme="minorHAnsi"/>
          <w:sz w:val="26"/>
          <w:szCs w:val="26"/>
        </w:rPr>
        <w:t>）及結論（</w:t>
      </w:r>
      <w:r w:rsidRPr="00BA66E2">
        <w:rPr>
          <w:rFonts w:asciiTheme="minorHAnsi" w:eastAsia="標楷體" w:hAnsiTheme="minorHAnsi"/>
          <w:sz w:val="26"/>
          <w:szCs w:val="26"/>
        </w:rPr>
        <w:t>Conclusions</w:t>
      </w:r>
      <w:r w:rsidRPr="00BA66E2">
        <w:rPr>
          <w:rFonts w:asciiTheme="minorHAnsi" w:eastAsia="標楷體" w:hAnsiTheme="minorHAnsi"/>
          <w:sz w:val="26"/>
          <w:szCs w:val="26"/>
        </w:rPr>
        <w:t>），如範本。病例報告（</w:t>
      </w:r>
      <w:r w:rsidRPr="00BA66E2">
        <w:rPr>
          <w:rFonts w:asciiTheme="minorHAnsi" w:eastAsia="標楷體" w:hAnsiTheme="minorHAnsi"/>
          <w:sz w:val="26"/>
          <w:szCs w:val="26"/>
        </w:rPr>
        <w:t>Case Report</w:t>
      </w:r>
      <w:r w:rsidRPr="00BA66E2">
        <w:rPr>
          <w:rFonts w:asciiTheme="minorHAnsi" w:eastAsia="標楷體" w:hAnsiTheme="minorHAnsi"/>
          <w:sz w:val="26"/>
          <w:szCs w:val="26"/>
        </w:rPr>
        <w:t>）可不必依照此範例之段落打字；但需分段。</w:t>
      </w:r>
    </w:p>
    <w:p w14:paraId="20FB7FA4" w14:textId="77777777" w:rsidR="00F17ED1" w:rsidRPr="00BA66E2" w:rsidRDefault="00F17ED1" w:rsidP="00F17ED1">
      <w:pPr>
        <w:numPr>
          <w:ilvl w:val="0"/>
          <w:numId w:val="7"/>
        </w:numPr>
        <w:snapToGrid w:val="0"/>
        <w:spacing w:beforeLines="50" w:before="180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>邊界設定：上下左右各空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5"/>
          <w:attr w:name="UnitName" w:val="公分"/>
        </w:smartTagPr>
        <w:r w:rsidRPr="00BA66E2">
          <w:rPr>
            <w:rFonts w:asciiTheme="minorHAnsi" w:eastAsia="標楷體" w:hAnsiTheme="minorHAnsi"/>
            <w:sz w:val="26"/>
            <w:szCs w:val="26"/>
          </w:rPr>
          <w:t>1.5</w:t>
        </w:r>
        <w:r w:rsidRPr="00BA66E2">
          <w:rPr>
            <w:rFonts w:asciiTheme="minorHAnsi" w:eastAsia="標楷體" w:hAnsiTheme="minorHAnsi"/>
            <w:sz w:val="26"/>
            <w:szCs w:val="26"/>
          </w:rPr>
          <w:t>公分</w:t>
        </w:r>
      </w:smartTag>
      <w:r w:rsidRPr="00BA66E2">
        <w:rPr>
          <w:rFonts w:asciiTheme="minorHAnsi" w:eastAsia="標楷體" w:hAnsiTheme="minorHAnsi"/>
          <w:sz w:val="26"/>
          <w:szCs w:val="26"/>
        </w:rPr>
        <w:t>。</w:t>
      </w:r>
      <w:r w:rsidR="000D70EE" w:rsidRPr="00BA66E2">
        <w:rPr>
          <w:rFonts w:asciiTheme="minorHAnsi" w:eastAsia="標楷體" w:hAnsiTheme="minorHAnsi"/>
          <w:sz w:val="26"/>
          <w:szCs w:val="26"/>
        </w:rPr>
        <w:t xml:space="preserve">  </w:t>
      </w:r>
    </w:p>
    <w:p w14:paraId="6B5C7E22" w14:textId="77777777" w:rsidR="00F17ED1" w:rsidRPr="00BA66E2" w:rsidRDefault="00F17ED1" w:rsidP="00F17ED1">
      <w:pPr>
        <w:numPr>
          <w:ilvl w:val="0"/>
          <w:numId w:val="7"/>
        </w:numPr>
        <w:snapToGrid w:val="0"/>
        <w:spacing w:beforeLines="50" w:before="180"/>
        <w:ind w:left="2098" w:hanging="2098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>打字規則：</w:t>
      </w:r>
    </w:p>
    <w:p w14:paraId="565FCA19" w14:textId="77777777" w:rsidR="00F17ED1" w:rsidRPr="00BA66E2" w:rsidRDefault="00F17ED1" w:rsidP="00F17ED1">
      <w:pPr>
        <w:numPr>
          <w:ilvl w:val="0"/>
          <w:numId w:val="10"/>
        </w:numPr>
        <w:snapToGrid w:val="0"/>
        <w:spacing w:beforeLines="20" w:before="72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</w:t>
      </w:r>
      <w:r w:rsidRPr="00BA66E2">
        <w:rPr>
          <w:rFonts w:asciiTheme="minorHAnsi" w:eastAsia="標楷體" w:hAnsiTheme="minorHAnsi"/>
          <w:sz w:val="26"/>
          <w:szCs w:val="26"/>
        </w:rPr>
        <w:t>字體：英文用</w:t>
      </w:r>
      <w:r w:rsidRPr="00403FFD">
        <w:rPr>
          <w:rFonts w:eastAsia="標楷體"/>
          <w:sz w:val="26"/>
          <w:szCs w:val="26"/>
          <w:u w:val="single"/>
        </w:rPr>
        <w:t>Times New Roman</w:t>
      </w:r>
      <w:r w:rsidRPr="00BA66E2">
        <w:rPr>
          <w:rFonts w:asciiTheme="minorHAnsi" w:eastAsia="標楷體" w:hAnsiTheme="minorHAnsi"/>
          <w:sz w:val="26"/>
          <w:szCs w:val="26"/>
        </w:rPr>
        <w:t>。</w:t>
      </w:r>
    </w:p>
    <w:p w14:paraId="33D902B7" w14:textId="4B55F17C" w:rsidR="00F17ED1" w:rsidRPr="00BA66E2" w:rsidRDefault="00F17ED1" w:rsidP="00F17ED1">
      <w:pPr>
        <w:numPr>
          <w:ilvl w:val="0"/>
          <w:numId w:val="10"/>
        </w:numPr>
        <w:snapToGrid w:val="0"/>
        <w:spacing w:beforeLines="20" w:before="72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</w:t>
      </w:r>
      <w:r w:rsidRPr="00BA66E2">
        <w:rPr>
          <w:rFonts w:asciiTheme="minorHAnsi" w:eastAsia="標楷體" w:hAnsiTheme="minorHAnsi"/>
          <w:sz w:val="26"/>
          <w:szCs w:val="26"/>
        </w:rPr>
        <w:t>字級：除題目以</w:t>
      </w:r>
      <w:r w:rsidRPr="00403FFD">
        <w:rPr>
          <w:rFonts w:asciiTheme="minorHAnsi" w:eastAsia="標楷體" w:hAnsiTheme="minorHAnsi"/>
          <w:b/>
          <w:bCs/>
          <w:sz w:val="26"/>
          <w:szCs w:val="26"/>
          <w:u w:val="single"/>
        </w:rPr>
        <w:t>14</w:t>
      </w:r>
      <w:r w:rsidRPr="00403FFD">
        <w:rPr>
          <w:rFonts w:asciiTheme="minorHAnsi" w:eastAsia="標楷體" w:hAnsiTheme="minorHAnsi"/>
          <w:b/>
          <w:bCs/>
          <w:sz w:val="26"/>
          <w:szCs w:val="26"/>
          <w:u w:val="single"/>
        </w:rPr>
        <w:t>級加</w:t>
      </w:r>
      <w:r w:rsidR="00222849">
        <w:rPr>
          <w:rFonts w:asciiTheme="minorHAnsi" w:eastAsia="標楷體" w:hAnsiTheme="minorHAnsi" w:hint="eastAsia"/>
          <w:b/>
          <w:bCs/>
          <w:sz w:val="26"/>
          <w:szCs w:val="26"/>
          <w:u w:val="single"/>
        </w:rPr>
        <w:t>粗</w:t>
      </w:r>
      <w:r w:rsidRPr="00403FFD">
        <w:rPr>
          <w:rFonts w:asciiTheme="minorHAnsi" w:eastAsia="標楷體" w:hAnsiTheme="minorHAnsi"/>
          <w:b/>
          <w:bCs/>
          <w:sz w:val="26"/>
          <w:szCs w:val="26"/>
          <w:u w:val="single"/>
        </w:rPr>
        <w:t>(bolding)</w:t>
      </w:r>
      <w:r w:rsidRPr="00BA66E2">
        <w:rPr>
          <w:rFonts w:asciiTheme="minorHAnsi" w:eastAsia="標楷體" w:hAnsiTheme="minorHAnsi"/>
          <w:sz w:val="26"/>
          <w:szCs w:val="26"/>
        </w:rPr>
        <w:t>外，其餘皆以</w:t>
      </w:r>
      <w:r w:rsidRPr="00BA66E2">
        <w:rPr>
          <w:rFonts w:asciiTheme="minorHAnsi" w:eastAsia="標楷體" w:hAnsiTheme="minorHAnsi"/>
          <w:sz w:val="26"/>
          <w:szCs w:val="26"/>
        </w:rPr>
        <w:t>12</w:t>
      </w:r>
      <w:r w:rsidRPr="00BA66E2">
        <w:rPr>
          <w:rFonts w:asciiTheme="minorHAnsi" w:eastAsia="標楷體" w:hAnsiTheme="minorHAnsi"/>
          <w:sz w:val="26"/>
          <w:szCs w:val="26"/>
        </w:rPr>
        <w:t>級字繕打。</w:t>
      </w:r>
    </w:p>
    <w:p w14:paraId="2749F3F5" w14:textId="77777777" w:rsidR="00F17ED1" w:rsidRPr="00BA66E2" w:rsidRDefault="00F17ED1" w:rsidP="00F17ED1">
      <w:pPr>
        <w:numPr>
          <w:ilvl w:val="0"/>
          <w:numId w:val="10"/>
        </w:numPr>
        <w:snapToGrid w:val="0"/>
        <w:spacing w:beforeLines="20" w:before="72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</w:t>
      </w:r>
      <w:r w:rsidRPr="00BA66E2">
        <w:rPr>
          <w:rFonts w:asciiTheme="minorHAnsi" w:eastAsia="標楷體" w:hAnsiTheme="minorHAnsi"/>
          <w:sz w:val="26"/>
          <w:szCs w:val="26"/>
        </w:rPr>
        <w:t>段落：</w:t>
      </w:r>
    </w:p>
    <w:p w14:paraId="5B20D0CC" w14:textId="77777777" w:rsidR="00F63812" w:rsidRPr="00BA66E2" w:rsidRDefault="00F17ED1" w:rsidP="00F17ED1">
      <w:pPr>
        <w:snapToGrid w:val="0"/>
        <w:spacing w:beforeLines="20" w:before="72"/>
        <w:ind w:leftChars="313" w:left="751" w:firstLineChars="100" w:firstLine="26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1"/>
      </w:r>
      <w:r w:rsidRPr="00BA66E2">
        <w:rPr>
          <w:rFonts w:asciiTheme="minorHAnsi" w:eastAsia="標楷體" w:hAnsiTheme="minorHAnsi"/>
          <w:sz w:val="26"/>
          <w:szCs w:val="26"/>
        </w:rPr>
        <w:t>對齊方式</w:t>
      </w:r>
      <w:r w:rsidRPr="00BA66E2">
        <w:rPr>
          <w:rFonts w:asciiTheme="minorHAnsi" w:eastAsia="標楷體" w:hAnsiTheme="minorHAnsi"/>
          <w:sz w:val="26"/>
          <w:szCs w:val="26"/>
        </w:rPr>
        <w:t>─</w:t>
      </w:r>
      <w:r w:rsidRPr="00BA66E2">
        <w:rPr>
          <w:rFonts w:asciiTheme="minorHAnsi" w:eastAsia="標楷體" w:hAnsiTheme="minorHAnsi"/>
          <w:sz w:val="26"/>
          <w:szCs w:val="26"/>
        </w:rPr>
        <w:t>左右對齊。</w:t>
      </w:r>
      <w:r w:rsidRPr="00BA66E2">
        <w:rPr>
          <w:rFonts w:asciiTheme="minorHAnsi" w:eastAsia="標楷體" w:hAnsiTheme="minorHAnsi"/>
          <w:sz w:val="26"/>
          <w:szCs w:val="26"/>
        </w:rPr>
        <w:tab/>
      </w:r>
    </w:p>
    <w:p w14:paraId="14F7174D" w14:textId="77777777" w:rsidR="00F63812" w:rsidRPr="00BA66E2" w:rsidRDefault="00F17ED1" w:rsidP="00F17ED1">
      <w:pPr>
        <w:snapToGrid w:val="0"/>
        <w:spacing w:beforeLines="20" w:before="72"/>
        <w:ind w:leftChars="313" w:left="751" w:firstLineChars="100" w:firstLine="26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2"/>
      </w:r>
      <w:r w:rsidRPr="00BA66E2">
        <w:rPr>
          <w:rFonts w:asciiTheme="minorHAnsi" w:eastAsia="標楷體" w:hAnsiTheme="minorHAnsi"/>
          <w:sz w:val="26"/>
          <w:szCs w:val="26"/>
        </w:rPr>
        <w:t>行距</w:t>
      </w:r>
      <w:r w:rsidRPr="00BA66E2">
        <w:rPr>
          <w:rFonts w:asciiTheme="minorHAnsi" w:eastAsia="標楷體" w:hAnsiTheme="minorHAnsi"/>
          <w:sz w:val="26"/>
          <w:szCs w:val="26"/>
        </w:rPr>
        <w:t>─</w:t>
      </w:r>
      <w:r w:rsidRPr="00BA66E2">
        <w:rPr>
          <w:rFonts w:asciiTheme="minorHAnsi" w:eastAsia="標楷體" w:hAnsiTheme="minorHAnsi"/>
          <w:sz w:val="26"/>
          <w:szCs w:val="26"/>
        </w:rPr>
        <w:t>固定行高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8"/>
          <w:attr w:name="UnitName" w:val="pt"/>
        </w:smartTagPr>
        <w:r w:rsidRPr="00BA66E2">
          <w:rPr>
            <w:rFonts w:asciiTheme="minorHAnsi" w:eastAsia="標楷體" w:hAnsiTheme="minorHAnsi"/>
            <w:sz w:val="26"/>
            <w:szCs w:val="26"/>
          </w:rPr>
          <w:t>18pt</w:t>
        </w:r>
      </w:smartTag>
      <w:r w:rsidRPr="00BA66E2">
        <w:rPr>
          <w:rFonts w:asciiTheme="minorHAnsi" w:eastAsia="標楷體" w:hAnsiTheme="minorHAnsi"/>
          <w:sz w:val="26"/>
          <w:szCs w:val="26"/>
        </w:rPr>
        <w:t>。</w:t>
      </w:r>
    </w:p>
    <w:p w14:paraId="66459BBE" w14:textId="77777777" w:rsidR="00F63812" w:rsidRPr="00BA66E2" w:rsidRDefault="00F17ED1" w:rsidP="00F17ED1">
      <w:pPr>
        <w:snapToGrid w:val="0"/>
        <w:spacing w:beforeLines="20" w:before="72"/>
        <w:ind w:leftChars="313" w:left="751" w:firstLineChars="100" w:firstLine="26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3"/>
      </w:r>
      <w:r w:rsidRPr="00BA66E2">
        <w:rPr>
          <w:rFonts w:asciiTheme="minorHAnsi" w:eastAsia="標楷體" w:hAnsiTheme="minorHAnsi"/>
          <w:sz w:val="26"/>
          <w:szCs w:val="26"/>
        </w:rPr>
        <w:t>標題加黑</w:t>
      </w:r>
      <w:r w:rsidRPr="00BA66E2">
        <w:rPr>
          <w:rFonts w:asciiTheme="minorHAnsi" w:eastAsia="標楷體" w:hAnsiTheme="minorHAnsi"/>
          <w:sz w:val="26"/>
          <w:szCs w:val="26"/>
        </w:rPr>
        <w:t>(bolding)</w:t>
      </w:r>
      <w:r w:rsidRPr="00BA66E2">
        <w:rPr>
          <w:rFonts w:asciiTheme="minorHAnsi" w:eastAsia="標楷體" w:hAnsiTheme="minorHAnsi"/>
          <w:sz w:val="26"/>
          <w:szCs w:val="26"/>
        </w:rPr>
        <w:t>，如</w:t>
      </w:r>
      <w:r w:rsidRPr="00BA66E2">
        <w:rPr>
          <w:rFonts w:asciiTheme="minorHAnsi" w:eastAsia="標楷體" w:hAnsiTheme="minorHAnsi"/>
          <w:b/>
          <w:sz w:val="26"/>
          <w:szCs w:val="26"/>
        </w:rPr>
        <w:t>Purpose</w:t>
      </w:r>
      <w:r w:rsidRPr="00BA66E2">
        <w:rPr>
          <w:rFonts w:asciiTheme="minorHAnsi" w:eastAsia="標楷體" w:hAnsiTheme="minorHAnsi"/>
          <w:sz w:val="26"/>
          <w:szCs w:val="26"/>
        </w:rPr>
        <w:t>。</w:t>
      </w:r>
    </w:p>
    <w:p w14:paraId="1774BFC3" w14:textId="77777777" w:rsidR="00F17ED1" w:rsidRPr="00BA66E2" w:rsidRDefault="00F17ED1" w:rsidP="00F17ED1">
      <w:pPr>
        <w:snapToGrid w:val="0"/>
        <w:spacing w:beforeLines="20" w:before="72"/>
        <w:ind w:leftChars="313" w:left="751" w:firstLineChars="100" w:firstLine="26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4"/>
      </w:r>
      <w:r w:rsidRPr="00BA66E2">
        <w:rPr>
          <w:rFonts w:asciiTheme="minorHAnsi" w:eastAsia="標楷體" w:hAnsiTheme="minorHAnsi"/>
          <w:sz w:val="26"/>
          <w:szCs w:val="26"/>
        </w:rPr>
        <w:t>題目及摘要間空一行。</w:t>
      </w:r>
    </w:p>
    <w:p w14:paraId="74ED595A" w14:textId="77777777" w:rsidR="00AE5912" w:rsidRPr="00BA66E2" w:rsidRDefault="00F17ED1" w:rsidP="00AE5912">
      <w:pPr>
        <w:numPr>
          <w:ilvl w:val="0"/>
          <w:numId w:val="10"/>
        </w:numPr>
        <w:snapToGrid w:val="0"/>
        <w:spacing w:beforeLines="20" w:before="72"/>
        <w:ind w:left="980" w:hanging="590"/>
        <w:rPr>
          <w:rFonts w:asciiTheme="minorHAnsi" w:eastAsia="標楷體" w:hAnsiTheme="minorHAnsi"/>
          <w:sz w:val="26"/>
          <w:szCs w:val="26"/>
          <w:shd w:val="pct15" w:color="auto" w:fill="FFFFFF"/>
        </w:rPr>
      </w:pPr>
      <w:r w:rsidRPr="00BA66E2">
        <w:rPr>
          <w:rFonts w:asciiTheme="minorHAnsi" w:eastAsia="標楷體" w:hAnsiTheme="minorHAnsi"/>
          <w:sz w:val="26"/>
          <w:szCs w:val="26"/>
        </w:rPr>
        <w:t>摘要：</w:t>
      </w:r>
    </w:p>
    <w:p w14:paraId="5089D6C4" w14:textId="18486F86" w:rsidR="00F17ED1" w:rsidRDefault="00403FFD" w:rsidP="003519E6">
      <w:pPr>
        <w:snapToGrid w:val="0"/>
        <w:spacing w:beforeLines="20" w:before="72"/>
        <w:ind w:left="980"/>
        <w:jc w:val="both"/>
        <w:rPr>
          <w:rFonts w:eastAsia="標楷體"/>
          <w:color w:val="0000FF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1"/>
      </w:r>
      <w:r w:rsidRPr="00A54D84">
        <w:rPr>
          <w:rFonts w:eastAsia="標楷體" w:hint="eastAsia"/>
          <w:sz w:val="26"/>
          <w:szCs w:val="26"/>
        </w:rPr>
        <w:t>演講題目、作者姓名及服務單位，</w:t>
      </w:r>
      <w:r w:rsidRPr="006C4EB4">
        <w:rPr>
          <w:rFonts w:eastAsia="標楷體" w:hint="eastAsia"/>
          <w:color w:val="0000FF"/>
          <w:sz w:val="26"/>
          <w:szCs w:val="26"/>
        </w:rPr>
        <w:t>請用全名，</w:t>
      </w:r>
      <w:r w:rsidRPr="00A54D84">
        <w:rPr>
          <w:rFonts w:eastAsia="標楷體" w:hint="eastAsia"/>
          <w:b/>
          <w:bCs/>
          <w:color w:val="0000FF"/>
          <w:sz w:val="26"/>
          <w:szCs w:val="26"/>
        </w:rPr>
        <w:t>中、英文並書</w:t>
      </w:r>
      <w:r w:rsidRPr="006C4EB4">
        <w:rPr>
          <w:rFonts w:eastAsia="標楷體"/>
          <w:color w:val="0000FF"/>
          <w:sz w:val="26"/>
          <w:szCs w:val="26"/>
        </w:rPr>
        <w:t>。</w:t>
      </w:r>
    </w:p>
    <w:p w14:paraId="2DEB2FFD" w14:textId="23193964" w:rsidR="00403FFD" w:rsidRPr="00BA66E2" w:rsidRDefault="00403FFD" w:rsidP="003519E6">
      <w:pPr>
        <w:snapToGrid w:val="0"/>
        <w:spacing w:beforeLines="20" w:before="72"/>
        <w:ind w:left="980"/>
        <w:jc w:val="both"/>
        <w:rPr>
          <w:rFonts w:asciiTheme="minorHAnsi" w:eastAsia="標楷體" w:hAnsiTheme="minorHAnsi"/>
          <w:sz w:val="26"/>
          <w:szCs w:val="26"/>
          <w:shd w:val="pct15" w:color="auto" w:fill="FFFFFF"/>
        </w:rPr>
      </w:pPr>
      <w:r w:rsidRPr="00BA66E2">
        <w:rPr>
          <w:rFonts w:asciiTheme="minorHAnsi" w:eastAsia="標楷體" w:hAnsiTheme="minorHAnsi"/>
          <w:sz w:val="26"/>
          <w:szCs w:val="26"/>
        </w:rPr>
        <w:sym w:font="Wingdings" w:char="F082"/>
      </w:r>
      <w:r w:rsidRPr="00403FFD">
        <w:rPr>
          <w:rFonts w:asciiTheme="minorHAnsi" w:eastAsia="標楷體" w:hAnsiTheme="minorHAnsi" w:hint="eastAsia"/>
          <w:sz w:val="26"/>
          <w:szCs w:val="26"/>
        </w:rPr>
        <w:t>內文請一律用英文書寫</w:t>
      </w:r>
    </w:p>
    <w:p w14:paraId="53010DD2" w14:textId="77777777" w:rsidR="00415ADE" w:rsidRPr="00BA66E2" w:rsidRDefault="00F17ED1" w:rsidP="00F17ED1">
      <w:pPr>
        <w:snapToGrid w:val="0"/>
        <w:spacing w:beforeLines="20" w:before="72"/>
        <w:ind w:leftChars="162" w:left="779" w:hangingChars="150" w:hanging="39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(5)  </w:t>
      </w:r>
      <w:r w:rsidRPr="00BA66E2">
        <w:rPr>
          <w:rFonts w:asciiTheme="minorHAnsi" w:eastAsia="標楷體" w:hAnsiTheme="minorHAnsi"/>
          <w:sz w:val="26"/>
          <w:szCs w:val="26"/>
        </w:rPr>
        <w:t>作者：</w:t>
      </w:r>
    </w:p>
    <w:p w14:paraId="6A7C0B5A" w14:textId="77777777" w:rsidR="00415ADE" w:rsidRPr="00BA66E2" w:rsidRDefault="00415ADE" w:rsidP="00F17ED1">
      <w:pPr>
        <w:snapToGrid w:val="0"/>
        <w:spacing w:beforeLines="20" w:before="72"/>
        <w:ind w:leftChars="162" w:left="779" w:hangingChars="150" w:hanging="390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   </w:t>
      </w:r>
      <w:r w:rsidR="00F17ED1" w:rsidRPr="00BA66E2">
        <w:rPr>
          <w:rFonts w:asciiTheme="minorHAnsi" w:eastAsia="標楷體" w:hAnsiTheme="minorHAnsi"/>
          <w:sz w:val="26"/>
          <w:szCs w:val="26"/>
        </w:rPr>
        <w:sym w:font="Wingdings" w:char="F081"/>
      </w:r>
      <w:r w:rsidR="00F17ED1" w:rsidRPr="00BA66E2">
        <w:rPr>
          <w:rFonts w:asciiTheme="minorHAnsi" w:eastAsia="標楷體" w:hAnsiTheme="minorHAnsi"/>
          <w:sz w:val="26"/>
          <w:szCs w:val="26"/>
        </w:rPr>
        <w:t>主講者姓名下方請加註橫線。</w:t>
      </w:r>
    </w:p>
    <w:p w14:paraId="33CC6246" w14:textId="77777777" w:rsidR="003F458A" w:rsidRPr="00BA66E2" w:rsidRDefault="00415ADE" w:rsidP="0024383A">
      <w:pPr>
        <w:snapToGrid w:val="0"/>
        <w:spacing w:beforeLines="20" w:before="72"/>
        <w:ind w:leftChars="162" w:left="1276" w:hangingChars="341" w:hanging="887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   </w:t>
      </w:r>
      <w:r w:rsidR="00F17ED1" w:rsidRPr="00BA66E2">
        <w:rPr>
          <w:rFonts w:asciiTheme="minorHAnsi" w:eastAsia="標楷體" w:hAnsiTheme="minorHAnsi"/>
          <w:sz w:val="26"/>
          <w:szCs w:val="26"/>
        </w:rPr>
        <w:sym w:font="Wingdings" w:char="F082"/>
      </w:r>
      <w:r w:rsidR="00F17ED1" w:rsidRPr="00BA66E2">
        <w:rPr>
          <w:rFonts w:asciiTheme="minorHAnsi" w:eastAsia="標楷體" w:hAnsiTheme="minorHAnsi"/>
          <w:sz w:val="26"/>
          <w:szCs w:val="26"/>
        </w:rPr>
        <w:t>作者分屬不同服務單位，請於姓名</w:t>
      </w:r>
      <w:r w:rsidR="00F17ED1" w:rsidRPr="00BA66E2">
        <w:rPr>
          <w:rFonts w:asciiTheme="minorHAnsi" w:eastAsia="標楷體" w:hAnsiTheme="minorHAnsi"/>
          <w:sz w:val="26"/>
          <w:szCs w:val="26"/>
        </w:rPr>
        <w:t>(</w:t>
      </w:r>
      <w:r w:rsidR="00F17ED1" w:rsidRPr="00BA66E2">
        <w:rPr>
          <w:rFonts w:asciiTheme="minorHAnsi" w:eastAsia="標楷體" w:hAnsiTheme="minorHAnsi"/>
          <w:sz w:val="26"/>
          <w:szCs w:val="26"/>
        </w:rPr>
        <w:t>右上角</w:t>
      </w:r>
      <w:r w:rsidR="00F17ED1" w:rsidRPr="00BA66E2">
        <w:rPr>
          <w:rFonts w:asciiTheme="minorHAnsi" w:eastAsia="標楷體" w:hAnsiTheme="minorHAnsi"/>
          <w:sz w:val="26"/>
          <w:szCs w:val="26"/>
        </w:rPr>
        <w:t>)</w:t>
      </w:r>
      <w:r w:rsidR="00F17ED1" w:rsidRPr="00BA66E2">
        <w:rPr>
          <w:rFonts w:asciiTheme="minorHAnsi" w:eastAsia="標楷體" w:hAnsiTheme="minorHAnsi"/>
          <w:sz w:val="26"/>
          <w:szCs w:val="26"/>
        </w:rPr>
        <w:t>及單位</w:t>
      </w:r>
      <w:r w:rsidR="00F17ED1" w:rsidRPr="00BA66E2">
        <w:rPr>
          <w:rFonts w:asciiTheme="minorHAnsi" w:eastAsia="標楷體" w:hAnsiTheme="minorHAnsi"/>
          <w:sz w:val="26"/>
          <w:szCs w:val="26"/>
        </w:rPr>
        <w:t>(</w:t>
      </w:r>
      <w:r w:rsidR="00F17ED1" w:rsidRPr="00BA66E2">
        <w:rPr>
          <w:rFonts w:asciiTheme="minorHAnsi" w:eastAsia="標楷體" w:hAnsiTheme="minorHAnsi"/>
          <w:sz w:val="26"/>
          <w:szCs w:val="26"/>
        </w:rPr>
        <w:t>左上角</w:t>
      </w:r>
      <w:r w:rsidR="00F17ED1" w:rsidRPr="00BA66E2">
        <w:rPr>
          <w:rFonts w:asciiTheme="minorHAnsi" w:eastAsia="標楷體" w:hAnsiTheme="minorHAnsi"/>
          <w:sz w:val="26"/>
          <w:szCs w:val="26"/>
        </w:rPr>
        <w:t>)</w:t>
      </w:r>
      <w:r w:rsidR="00F17ED1" w:rsidRPr="00BA66E2">
        <w:rPr>
          <w:rFonts w:asciiTheme="minorHAnsi" w:eastAsia="標楷體" w:hAnsiTheme="minorHAnsi"/>
          <w:sz w:val="26"/>
          <w:szCs w:val="26"/>
        </w:rPr>
        <w:t>加註</w:t>
      </w:r>
      <w:r w:rsidR="00F17ED1" w:rsidRPr="00BA66E2">
        <w:rPr>
          <w:rFonts w:asciiTheme="minorHAnsi" w:eastAsia="標楷體" w:hAnsiTheme="minorHAnsi"/>
          <w:sz w:val="26"/>
          <w:szCs w:val="26"/>
          <w:vertAlign w:val="superscript"/>
        </w:rPr>
        <w:t>1</w:t>
      </w:r>
      <w:r w:rsidR="00F17ED1" w:rsidRPr="00BA66E2">
        <w:rPr>
          <w:rFonts w:asciiTheme="minorHAnsi" w:eastAsia="標楷體" w:hAnsiTheme="minorHAnsi"/>
          <w:sz w:val="26"/>
          <w:szCs w:val="26"/>
          <w:vertAlign w:val="superscript"/>
        </w:rPr>
        <w:t>、</w:t>
      </w:r>
      <w:r w:rsidR="00F17ED1" w:rsidRPr="00BA66E2">
        <w:rPr>
          <w:rFonts w:asciiTheme="minorHAnsi" w:eastAsia="標楷體" w:hAnsiTheme="minorHAnsi"/>
          <w:sz w:val="26"/>
          <w:szCs w:val="26"/>
          <w:vertAlign w:val="superscript"/>
        </w:rPr>
        <w:t>2</w:t>
      </w:r>
      <w:r w:rsidR="00F17ED1" w:rsidRPr="00BA66E2">
        <w:rPr>
          <w:rFonts w:asciiTheme="minorHAnsi" w:eastAsia="標楷體" w:hAnsiTheme="minorHAnsi"/>
          <w:sz w:val="26"/>
          <w:szCs w:val="26"/>
          <w:vertAlign w:val="superscript"/>
        </w:rPr>
        <w:t>、</w:t>
      </w:r>
      <w:r w:rsidR="00F17ED1" w:rsidRPr="00BA66E2">
        <w:rPr>
          <w:rFonts w:asciiTheme="minorHAnsi" w:eastAsia="標楷體" w:hAnsiTheme="minorHAnsi"/>
          <w:sz w:val="26"/>
          <w:szCs w:val="26"/>
          <w:vertAlign w:val="superscript"/>
        </w:rPr>
        <w:t>3</w:t>
      </w:r>
      <w:r w:rsidR="00F17ED1" w:rsidRPr="00BA66E2">
        <w:rPr>
          <w:rFonts w:asciiTheme="minorHAnsi" w:eastAsia="標楷體" w:hAnsiTheme="minorHAnsi"/>
          <w:sz w:val="26"/>
          <w:szCs w:val="26"/>
        </w:rPr>
        <w:t>等上標字。</w:t>
      </w:r>
    </w:p>
    <w:p w14:paraId="42E2E475" w14:textId="77777777" w:rsidR="00F17ED1" w:rsidRPr="00BA66E2" w:rsidRDefault="003F458A" w:rsidP="0024383A">
      <w:pPr>
        <w:snapToGrid w:val="0"/>
        <w:spacing w:beforeLines="20" w:before="72"/>
        <w:ind w:leftChars="162" w:left="1276" w:hangingChars="341" w:hanging="887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     </w:t>
      </w:r>
      <w:r w:rsidR="00F17ED1" w:rsidRPr="00BA66E2">
        <w:rPr>
          <w:rFonts w:asciiTheme="minorHAnsi" w:eastAsia="標楷體" w:hAnsiTheme="minorHAnsi"/>
          <w:sz w:val="26"/>
          <w:szCs w:val="26"/>
        </w:rPr>
        <w:sym w:font="Wingdings" w:char="F083"/>
      </w:r>
      <w:r w:rsidR="00F17ED1" w:rsidRPr="00BA66E2">
        <w:rPr>
          <w:rFonts w:asciiTheme="minorHAnsi" w:eastAsia="標楷體" w:hAnsiTheme="minorHAnsi"/>
          <w:sz w:val="26"/>
          <w:szCs w:val="26"/>
        </w:rPr>
        <w:t>不同作者間以頓號</w:t>
      </w:r>
      <w:r w:rsidR="00F17ED1" w:rsidRPr="00BA66E2">
        <w:rPr>
          <w:rFonts w:asciiTheme="minorHAnsi" w:eastAsia="標楷體" w:hAnsiTheme="minorHAnsi"/>
          <w:sz w:val="26"/>
          <w:szCs w:val="26"/>
        </w:rPr>
        <w:t>(</w:t>
      </w:r>
      <w:r w:rsidR="00F17ED1" w:rsidRPr="00BA66E2">
        <w:rPr>
          <w:rFonts w:asciiTheme="minorHAnsi" w:eastAsia="標楷體" w:hAnsiTheme="minorHAnsi"/>
          <w:sz w:val="26"/>
          <w:szCs w:val="26"/>
        </w:rPr>
        <w:t>、</w:t>
      </w:r>
      <w:r w:rsidR="00F17ED1" w:rsidRPr="00BA66E2">
        <w:rPr>
          <w:rFonts w:asciiTheme="minorHAnsi" w:eastAsia="標楷體" w:hAnsiTheme="minorHAnsi"/>
          <w:sz w:val="26"/>
          <w:szCs w:val="26"/>
        </w:rPr>
        <w:t>)</w:t>
      </w:r>
      <w:r w:rsidR="00F17ED1" w:rsidRPr="00BA66E2">
        <w:rPr>
          <w:rFonts w:asciiTheme="minorHAnsi" w:eastAsia="標楷體" w:hAnsiTheme="minorHAnsi"/>
          <w:sz w:val="26"/>
          <w:szCs w:val="26"/>
        </w:rPr>
        <w:t>隔開，不同單位間以分號</w:t>
      </w:r>
      <w:r w:rsidR="00F17ED1" w:rsidRPr="00BA66E2">
        <w:rPr>
          <w:rFonts w:asciiTheme="minorHAnsi" w:eastAsia="標楷體" w:hAnsiTheme="minorHAnsi"/>
          <w:sz w:val="26"/>
          <w:szCs w:val="26"/>
        </w:rPr>
        <w:t>(</w:t>
      </w:r>
      <w:r w:rsidR="00F17ED1" w:rsidRPr="00BA66E2">
        <w:rPr>
          <w:rFonts w:asciiTheme="minorHAnsi" w:eastAsia="標楷體" w:hAnsiTheme="minorHAnsi"/>
          <w:sz w:val="26"/>
          <w:szCs w:val="26"/>
        </w:rPr>
        <w:t>；</w:t>
      </w:r>
      <w:r w:rsidR="00F17ED1" w:rsidRPr="00BA66E2">
        <w:rPr>
          <w:rFonts w:asciiTheme="minorHAnsi" w:eastAsia="標楷體" w:hAnsiTheme="minorHAnsi"/>
          <w:sz w:val="26"/>
          <w:szCs w:val="26"/>
        </w:rPr>
        <w:t>)</w:t>
      </w:r>
      <w:r w:rsidR="00F17ED1" w:rsidRPr="00BA66E2">
        <w:rPr>
          <w:rFonts w:asciiTheme="minorHAnsi" w:eastAsia="標楷體" w:hAnsiTheme="minorHAnsi"/>
          <w:sz w:val="26"/>
          <w:szCs w:val="26"/>
        </w:rPr>
        <w:t>隔開，不同部門間以逗號</w:t>
      </w:r>
      <w:r w:rsidR="00F17ED1" w:rsidRPr="00BA66E2">
        <w:rPr>
          <w:rFonts w:asciiTheme="minorHAnsi" w:eastAsia="標楷體" w:hAnsiTheme="minorHAnsi"/>
          <w:sz w:val="26"/>
          <w:szCs w:val="26"/>
        </w:rPr>
        <w:t>(</w:t>
      </w:r>
      <w:r w:rsidR="00F17ED1" w:rsidRPr="00BA66E2">
        <w:rPr>
          <w:rFonts w:asciiTheme="minorHAnsi" w:eastAsia="標楷體" w:hAnsiTheme="minorHAnsi"/>
          <w:sz w:val="26"/>
          <w:szCs w:val="26"/>
        </w:rPr>
        <w:t>，</w:t>
      </w:r>
      <w:r w:rsidR="00F17ED1" w:rsidRPr="00BA66E2">
        <w:rPr>
          <w:rFonts w:asciiTheme="minorHAnsi" w:eastAsia="標楷體" w:hAnsiTheme="minorHAnsi"/>
          <w:sz w:val="26"/>
          <w:szCs w:val="26"/>
        </w:rPr>
        <w:t>)</w:t>
      </w:r>
      <w:r w:rsidR="00F17ED1" w:rsidRPr="00BA66E2">
        <w:rPr>
          <w:rFonts w:asciiTheme="minorHAnsi" w:eastAsia="標楷體" w:hAnsiTheme="minorHAnsi"/>
          <w:sz w:val="26"/>
          <w:szCs w:val="26"/>
        </w:rPr>
        <w:t>隔開。</w:t>
      </w:r>
    </w:p>
    <w:p w14:paraId="15632BDB" w14:textId="77DC910C" w:rsidR="00F17ED1" w:rsidRPr="00BA66E2" w:rsidRDefault="00F17ED1" w:rsidP="0024383A">
      <w:pPr>
        <w:snapToGrid w:val="0"/>
        <w:spacing w:beforeLines="20" w:before="72"/>
        <w:ind w:leftChars="177" w:left="992" w:hangingChars="218" w:hanging="567"/>
        <w:jc w:val="both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t xml:space="preserve">(6)  </w:t>
      </w:r>
      <w:r w:rsidRPr="00BA66E2">
        <w:rPr>
          <w:rFonts w:asciiTheme="minorHAnsi" w:eastAsia="標楷體" w:hAnsiTheme="minorHAnsi"/>
          <w:sz w:val="26"/>
          <w:szCs w:val="26"/>
        </w:rPr>
        <w:t>頁尾註明論文分類、演講者聯絡電話或電子信箱。</w:t>
      </w:r>
    </w:p>
    <w:p w14:paraId="189631C0" w14:textId="77777777" w:rsidR="00F17ED1" w:rsidRPr="00BA66E2" w:rsidRDefault="00F17ED1" w:rsidP="00F17ED1">
      <w:pPr>
        <w:numPr>
          <w:ilvl w:val="0"/>
          <w:numId w:val="7"/>
        </w:numPr>
        <w:snapToGrid w:val="0"/>
        <w:spacing w:beforeLines="50" w:before="180"/>
        <w:ind w:left="1582" w:hanging="1582"/>
        <w:rPr>
          <w:rFonts w:asciiTheme="minorHAnsi" w:eastAsia="標楷體" w:hAnsiTheme="minorHAnsi"/>
          <w:sz w:val="26"/>
          <w:szCs w:val="26"/>
        </w:rPr>
      </w:pPr>
      <w:r w:rsidRPr="00BA66E2">
        <w:rPr>
          <w:rFonts w:asciiTheme="minorHAnsi" w:eastAsia="標楷體" w:hAnsiTheme="minorHAnsi"/>
          <w:sz w:val="26"/>
          <w:szCs w:val="26"/>
        </w:rPr>
        <w:br w:type="page"/>
      </w:r>
      <w:r w:rsidRPr="00BA66E2">
        <w:rPr>
          <w:rFonts w:asciiTheme="minorHAnsi" w:eastAsia="標楷體" w:hAnsiTheme="minorHAnsi"/>
          <w:sz w:val="26"/>
          <w:szCs w:val="26"/>
        </w:rPr>
        <w:lastRenderedPageBreak/>
        <w:t>論文分類：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2624"/>
        <w:gridCol w:w="5700"/>
      </w:tblGrid>
      <w:tr w:rsidR="00F17ED1" w:rsidRPr="00BA66E2" w14:paraId="36014D93" w14:textId="77777777" w:rsidTr="00246081">
        <w:tc>
          <w:tcPr>
            <w:tcW w:w="840" w:type="dxa"/>
            <w:vAlign w:val="center"/>
          </w:tcPr>
          <w:p w14:paraId="54FF4746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分類編號</w:t>
            </w:r>
          </w:p>
        </w:tc>
        <w:tc>
          <w:tcPr>
            <w:tcW w:w="2640" w:type="dxa"/>
            <w:vAlign w:val="center"/>
          </w:tcPr>
          <w:p w14:paraId="605E2EEE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分類名稱</w:t>
            </w:r>
          </w:p>
        </w:tc>
        <w:tc>
          <w:tcPr>
            <w:tcW w:w="5746" w:type="dxa"/>
            <w:vAlign w:val="center"/>
          </w:tcPr>
          <w:p w14:paraId="183B4CE3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內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 xml:space="preserve">  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容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 xml:space="preserve">  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說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 xml:space="preserve">  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明</w:t>
            </w:r>
          </w:p>
        </w:tc>
      </w:tr>
      <w:tr w:rsidR="00F17ED1" w:rsidRPr="00BA66E2" w14:paraId="1B684B2A" w14:textId="77777777" w:rsidTr="00246081">
        <w:tc>
          <w:tcPr>
            <w:tcW w:w="840" w:type="dxa"/>
            <w:vAlign w:val="center"/>
          </w:tcPr>
          <w:p w14:paraId="6B09C137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1</w:t>
            </w:r>
          </w:p>
        </w:tc>
        <w:tc>
          <w:tcPr>
            <w:tcW w:w="2640" w:type="dxa"/>
            <w:vAlign w:val="center"/>
          </w:tcPr>
          <w:p w14:paraId="70463963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腫瘤</w:t>
            </w:r>
          </w:p>
        </w:tc>
        <w:tc>
          <w:tcPr>
            <w:tcW w:w="5746" w:type="dxa"/>
            <w:vAlign w:val="center"/>
          </w:tcPr>
          <w:p w14:paraId="51148612" w14:textId="77777777" w:rsidR="00F17ED1" w:rsidRPr="00BA66E2" w:rsidRDefault="00F17ED1" w:rsidP="00B13DA7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生殖泌尿道腫瘤相關的診療和研究等議題</w:t>
            </w:r>
          </w:p>
        </w:tc>
      </w:tr>
      <w:tr w:rsidR="00F17ED1" w:rsidRPr="00BA66E2" w14:paraId="5145718B" w14:textId="77777777" w:rsidTr="00246081">
        <w:tc>
          <w:tcPr>
            <w:tcW w:w="840" w:type="dxa"/>
            <w:vAlign w:val="center"/>
          </w:tcPr>
          <w:p w14:paraId="0B184FF2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2</w:t>
            </w:r>
          </w:p>
        </w:tc>
        <w:tc>
          <w:tcPr>
            <w:tcW w:w="2640" w:type="dxa"/>
            <w:vAlign w:val="center"/>
          </w:tcPr>
          <w:p w14:paraId="3EBFA78B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下泌尿道症狀</w:t>
            </w: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(LUTS)</w:t>
            </w:r>
          </w:p>
        </w:tc>
        <w:tc>
          <w:tcPr>
            <w:tcW w:w="5746" w:type="dxa"/>
            <w:vAlign w:val="center"/>
          </w:tcPr>
          <w:p w14:paraId="598B54EA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包括攝護腺肥大、攝護腺發炎以及下泌尿道症狀方面疾患相關的診療、研究議題</w:t>
            </w:r>
          </w:p>
        </w:tc>
      </w:tr>
      <w:tr w:rsidR="00F17ED1" w:rsidRPr="00BA66E2" w14:paraId="77DE4602" w14:textId="77777777" w:rsidTr="00246081">
        <w:tc>
          <w:tcPr>
            <w:tcW w:w="840" w:type="dxa"/>
            <w:vAlign w:val="center"/>
          </w:tcPr>
          <w:p w14:paraId="7021C7D8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3</w:t>
            </w:r>
          </w:p>
        </w:tc>
        <w:tc>
          <w:tcPr>
            <w:tcW w:w="2640" w:type="dxa"/>
            <w:vAlign w:val="center"/>
          </w:tcPr>
          <w:p w14:paraId="5AFCAE51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結石</w:t>
            </w:r>
          </w:p>
        </w:tc>
        <w:tc>
          <w:tcPr>
            <w:tcW w:w="5746" w:type="dxa"/>
            <w:vAlign w:val="center"/>
          </w:tcPr>
          <w:p w14:paraId="2AB83537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泌尿道結石診療的相關議題</w:t>
            </w:r>
          </w:p>
        </w:tc>
      </w:tr>
      <w:tr w:rsidR="00F17ED1" w:rsidRPr="00BA66E2" w14:paraId="146A906B" w14:textId="77777777" w:rsidTr="00246081">
        <w:tc>
          <w:tcPr>
            <w:tcW w:w="840" w:type="dxa"/>
            <w:vAlign w:val="center"/>
          </w:tcPr>
          <w:p w14:paraId="2530C26C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4</w:t>
            </w:r>
          </w:p>
        </w:tc>
        <w:tc>
          <w:tcPr>
            <w:tcW w:w="2640" w:type="dxa"/>
            <w:vAlign w:val="center"/>
          </w:tcPr>
          <w:p w14:paraId="5A9F8146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腹腔鏡</w:t>
            </w:r>
          </w:p>
        </w:tc>
        <w:tc>
          <w:tcPr>
            <w:tcW w:w="5746" w:type="dxa"/>
            <w:vAlign w:val="center"/>
          </w:tcPr>
          <w:p w14:paraId="342F44AE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牽涉到腹腔鏡手術，包括機械人手臂的相關議題</w:t>
            </w:r>
          </w:p>
        </w:tc>
      </w:tr>
      <w:tr w:rsidR="00F17ED1" w:rsidRPr="00BA66E2" w14:paraId="52D34165" w14:textId="77777777" w:rsidTr="00246081">
        <w:tc>
          <w:tcPr>
            <w:tcW w:w="840" w:type="dxa"/>
            <w:vAlign w:val="center"/>
          </w:tcPr>
          <w:p w14:paraId="57331E1B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5</w:t>
            </w:r>
          </w:p>
        </w:tc>
        <w:tc>
          <w:tcPr>
            <w:tcW w:w="2640" w:type="dxa"/>
            <w:vAlign w:val="center"/>
          </w:tcPr>
          <w:p w14:paraId="5F16C55A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男性學</w:t>
            </w:r>
          </w:p>
        </w:tc>
        <w:tc>
          <w:tcPr>
            <w:tcW w:w="5746" w:type="dxa"/>
            <w:vAlign w:val="center"/>
          </w:tcPr>
          <w:p w14:paraId="079DFBD8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包括性學、性功能障礙、以及男性不孕方面的議題</w:t>
            </w:r>
          </w:p>
        </w:tc>
      </w:tr>
      <w:tr w:rsidR="00F17ED1" w:rsidRPr="00BA66E2" w14:paraId="2CF2BE7C" w14:textId="77777777" w:rsidTr="00246081">
        <w:tc>
          <w:tcPr>
            <w:tcW w:w="840" w:type="dxa"/>
            <w:vAlign w:val="center"/>
          </w:tcPr>
          <w:p w14:paraId="0D8094D0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6</w:t>
            </w:r>
          </w:p>
        </w:tc>
        <w:tc>
          <w:tcPr>
            <w:tcW w:w="2640" w:type="dxa"/>
            <w:vAlign w:val="center"/>
          </w:tcPr>
          <w:p w14:paraId="18D9B03A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婦女泌尿及尿路動態</w:t>
            </w:r>
          </w:p>
        </w:tc>
        <w:tc>
          <w:tcPr>
            <w:tcW w:w="5746" w:type="dxa"/>
            <w:vAlign w:val="center"/>
          </w:tcPr>
          <w:p w14:paraId="724A718A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婦女相關的泌尿系統疾病、膀胱尿道功能方面的討論、尿路動力學相關的議題</w:t>
            </w:r>
          </w:p>
        </w:tc>
      </w:tr>
      <w:tr w:rsidR="00F17ED1" w:rsidRPr="00BA66E2" w14:paraId="3B4E7F9C" w14:textId="77777777" w:rsidTr="00246081">
        <w:tc>
          <w:tcPr>
            <w:tcW w:w="840" w:type="dxa"/>
            <w:vAlign w:val="center"/>
          </w:tcPr>
          <w:p w14:paraId="77825E8E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7</w:t>
            </w:r>
          </w:p>
        </w:tc>
        <w:tc>
          <w:tcPr>
            <w:tcW w:w="2640" w:type="dxa"/>
            <w:vAlign w:val="center"/>
          </w:tcPr>
          <w:p w14:paraId="5F7260AD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泌尿道感染及外生殖器官的疾病</w:t>
            </w:r>
          </w:p>
        </w:tc>
        <w:tc>
          <w:tcPr>
            <w:tcW w:w="5746" w:type="dxa"/>
            <w:vAlign w:val="center"/>
          </w:tcPr>
          <w:p w14:paraId="41F3A6B0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包括生殖泌尿道感染、性病的診療，外生殖器官的畸形、創傷等各種疾病的診療和研究</w:t>
            </w:r>
          </w:p>
        </w:tc>
      </w:tr>
      <w:tr w:rsidR="00F17ED1" w:rsidRPr="00BA66E2" w14:paraId="55F685F1" w14:textId="77777777" w:rsidTr="00246081">
        <w:tc>
          <w:tcPr>
            <w:tcW w:w="840" w:type="dxa"/>
            <w:vAlign w:val="center"/>
          </w:tcPr>
          <w:p w14:paraId="4D825D10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8</w:t>
            </w:r>
          </w:p>
        </w:tc>
        <w:tc>
          <w:tcPr>
            <w:tcW w:w="2640" w:type="dxa"/>
            <w:vAlign w:val="center"/>
          </w:tcPr>
          <w:p w14:paraId="1D38FD0A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小兒泌尿</w:t>
            </w:r>
          </w:p>
        </w:tc>
        <w:tc>
          <w:tcPr>
            <w:tcW w:w="5746" w:type="dxa"/>
            <w:vAlign w:val="center"/>
          </w:tcPr>
          <w:p w14:paraId="2E503463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小兒泌尿系統疾病的診療、研究</w:t>
            </w:r>
          </w:p>
        </w:tc>
      </w:tr>
      <w:tr w:rsidR="00F17ED1" w:rsidRPr="00BA66E2" w14:paraId="6A9F38B0" w14:textId="77777777" w:rsidTr="00246081">
        <w:tc>
          <w:tcPr>
            <w:tcW w:w="840" w:type="dxa"/>
            <w:vAlign w:val="center"/>
          </w:tcPr>
          <w:p w14:paraId="6D7D4F6E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9</w:t>
            </w:r>
          </w:p>
        </w:tc>
        <w:tc>
          <w:tcPr>
            <w:tcW w:w="2640" w:type="dxa"/>
            <w:vAlign w:val="center"/>
          </w:tcPr>
          <w:p w14:paraId="7B5D29D7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腎臟移植</w:t>
            </w:r>
          </w:p>
        </w:tc>
        <w:tc>
          <w:tcPr>
            <w:tcW w:w="5746" w:type="dxa"/>
            <w:vAlign w:val="center"/>
          </w:tcPr>
          <w:p w14:paraId="401B191D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腎臟移植相關的討論</w:t>
            </w:r>
          </w:p>
        </w:tc>
      </w:tr>
      <w:tr w:rsidR="00F17ED1" w:rsidRPr="00BA66E2" w14:paraId="4AF32F9F" w14:textId="77777777" w:rsidTr="00246081">
        <w:tc>
          <w:tcPr>
            <w:tcW w:w="840" w:type="dxa"/>
            <w:vAlign w:val="center"/>
          </w:tcPr>
          <w:p w14:paraId="794E98E4" w14:textId="77777777" w:rsidR="00F17ED1" w:rsidRPr="00BA66E2" w:rsidRDefault="00F17ED1" w:rsidP="00246081">
            <w:pPr>
              <w:snapToGrid w:val="0"/>
              <w:spacing w:beforeLines="20" w:before="72" w:afterLines="20" w:after="72"/>
              <w:jc w:val="center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sz w:val="26"/>
                <w:szCs w:val="26"/>
              </w:rPr>
              <w:t>10</w:t>
            </w:r>
          </w:p>
        </w:tc>
        <w:tc>
          <w:tcPr>
            <w:tcW w:w="2640" w:type="dxa"/>
            <w:vAlign w:val="center"/>
          </w:tcPr>
          <w:p w14:paraId="574C64AE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其他</w:t>
            </w:r>
          </w:p>
        </w:tc>
        <w:tc>
          <w:tcPr>
            <w:tcW w:w="5746" w:type="dxa"/>
            <w:vAlign w:val="center"/>
          </w:tcPr>
          <w:p w14:paraId="28BF38CF" w14:textId="77777777" w:rsidR="00F17ED1" w:rsidRPr="00BA66E2" w:rsidRDefault="00F17ED1" w:rsidP="00246081">
            <w:pPr>
              <w:snapToGrid w:val="0"/>
              <w:spacing w:beforeLines="20" w:before="72" w:afterLines="20" w:after="72"/>
              <w:rPr>
                <w:rFonts w:asciiTheme="minorHAnsi" w:eastAsia="標楷體" w:hAnsiTheme="minorHAnsi"/>
                <w:sz w:val="26"/>
                <w:szCs w:val="26"/>
              </w:rPr>
            </w:pPr>
            <w:r w:rsidRPr="00BA66E2">
              <w:rPr>
                <w:rFonts w:asciiTheme="minorHAnsi" w:eastAsia="標楷體" w:hAnsiTheme="minorHAnsi"/>
                <w:kern w:val="0"/>
                <w:sz w:val="26"/>
                <w:szCs w:val="26"/>
              </w:rPr>
              <w:t>無法歸入上述分類的其他泌尿系統疾患</w:t>
            </w:r>
          </w:p>
        </w:tc>
      </w:tr>
    </w:tbl>
    <w:p w14:paraId="6C211894" w14:textId="77777777" w:rsidR="00345578" w:rsidRDefault="00F17ED1" w:rsidP="00F17ED1">
      <w:pPr>
        <w:numPr>
          <w:ilvl w:val="0"/>
          <w:numId w:val="7"/>
        </w:numPr>
        <w:snapToGrid w:val="0"/>
        <w:spacing w:beforeLines="50" w:before="180"/>
        <w:jc w:val="both"/>
        <w:rPr>
          <w:rFonts w:asciiTheme="minorHAnsi" w:eastAsia="標楷體" w:hAnsiTheme="minorHAnsi"/>
          <w:sz w:val="26"/>
          <w:szCs w:val="26"/>
        </w:rPr>
      </w:pPr>
      <w:bookmarkStart w:id="6" w:name="OLE_LINK1"/>
      <w:bookmarkStart w:id="7" w:name="OLE_LINK2"/>
      <w:r w:rsidRPr="00BA66E2">
        <w:rPr>
          <w:rFonts w:asciiTheme="minorHAnsi" w:eastAsia="標楷體" w:hAnsiTheme="minorHAnsi"/>
          <w:b/>
          <w:sz w:val="26"/>
          <w:szCs w:val="26"/>
        </w:rPr>
        <w:t>投稿摘要之接受與否及發表方式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（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Podium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、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Moderated Poster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、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Non-Discussion Poster</w:t>
      </w:r>
      <w:r w:rsidR="00060191" w:rsidRPr="00BA66E2">
        <w:rPr>
          <w:rFonts w:asciiTheme="minorHAnsi" w:eastAsia="標楷體" w:hAnsiTheme="minorHAnsi"/>
          <w:b/>
          <w:sz w:val="26"/>
          <w:szCs w:val="26"/>
        </w:rPr>
        <w:t>）</w:t>
      </w:r>
      <w:r w:rsidRPr="00BA66E2">
        <w:rPr>
          <w:rFonts w:asciiTheme="minorHAnsi" w:eastAsia="標楷體" w:hAnsiTheme="minorHAnsi"/>
          <w:b/>
          <w:sz w:val="26"/>
          <w:szCs w:val="26"/>
        </w:rPr>
        <w:t>，本會保有決定權。</w:t>
      </w:r>
      <w:bookmarkEnd w:id="6"/>
      <w:bookmarkEnd w:id="7"/>
      <w:r w:rsidRPr="00BA66E2">
        <w:rPr>
          <w:rFonts w:asciiTheme="minorHAnsi" w:eastAsia="標楷體" w:hAnsiTheme="minorHAnsi"/>
          <w:sz w:val="26"/>
          <w:szCs w:val="26"/>
        </w:rPr>
        <w:t>一經錄取後，不得無故取消或變更。</w:t>
      </w:r>
    </w:p>
    <w:p w14:paraId="5BA8328C" w14:textId="4785772C" w:rsidR="00F17ED1" w:rsidRPr="00753158" w:rsidRDefault="00222849" w:rsidP="00F17ED1">
      <w:pPr>
        <w:numPr>
          <w:ilvl w:val="0"/>
          <w:numId w:val="7"/>
        </w:numPr>
        <w:snapToGrid w:val="0"/>
        <w:spacing w:beforeLines="50" w:before="180"/>
        <w:jc w:val="both"/>
        <w:rPr>
          <w:rFonts w:asciiTheme="minorHAnsi" w:eastAsia="標楷體" w:hAnsiTheme="minorHAnsi"/>
          <w:color w:val="C00000"/>
          <w:sz w:val="26"/>
          <w:szCs w:val="26"/>
          <w:u w:val="single"/>
        </w:rPr>
      </w:pPr>
      <w:r w:rsidRPr="00222849">
        <w:rPr>
          <w:rFonts w:asciiTheme="minorHAnsi" w:eastAsia="標楷體" w:hAnsiTheme="minorHAnsi" w:hint="eastAsia"/>
          <w:b/>
          <w:color w:val="C00000"/>
          <w:sz w:val="26"/>
          <w:szCs w:val="26"/>
          <w:u w:val="single"/>
        </w:rPr>
        <w:t>一稿多投</w:t>
      </w:r>
      <w:r>
        <w:rPr>
          <w:rFonts w:asciiTheme="minorHAnsi" w:eastAsia="標楷體" w:hAnsiTheme="minorHAnsi" w:hint="eastAsia"/>
          <w:b/>
          <w:color w:val="C00000"/>
          <w:sz w:val="26"/>
          <w:szCs w:val="26"/>
          <w:u w:val="single"/>
        </w:rPr>
        <w:t>是</w:t>
      </w:r>
      <w:r w:rsidRPr="00222849">
        <w:rPr>
          <w:rFonts w:asciiTheme="minorHAnsi" w:eastAsia="標楷體" w:hAnsiTheme="minorHAnsi" w:hint="eastAsia"/>
          <w:b/>
          <w:color w:val="C00000"/>
          <w:sz w:val="26"/>
          <w:szCs w:val="26"/>
          <w:u w:val="single"/>
        </w:rPr>
        <w:t>嚴重違反研究倫理之行為，請勿重覆投稿</w:t>
      </w:r>
    </w:p>
    <w:p w14:paraId="5EA81ADF" w14:textId="77777777" w:rsidR="00F17ED1" w:rsidRPr="00222849" w:rsidRDefault="00F17ED1" w:rsidP="00F17ED1">
      <w:pPr>
        <w:snapToGrid w:val="0"/>
        <w:rPr>
          <w:rFonts w:asciiTheme="minorHAnsi" w:eastAsia="標楷體" w:hAnsiTheme="minorHAnsi"/>
          <w:sz w:val="26"/>
        </w:rPr>
      </w:pPr>
    </w:p>
    <w:p w14:paraId="721BBA12" w14:textId="77777777" w:rsidR="00F17ED1" w:rsidRPr="00BA66E2" w:rsidRDefault="00F17ED1" w:rsidP="00F17ED1">
      <w:pPr>
        <w:snapToGrid w:val="0"/>
        <w:rPr>
          <w:rFonts w:asciiTheme="minorHAnsi" w:hAnsiTheme="minorHAnsi"/>
        </w:rPr>
      </w:pPr>
    </w:p>
    <w:p w14:paraId="2CBE354F" w14:textId="77777777" w:rsidR="00F17ED1" w:rsidRPr="00BA66E2" w:rsidRDefault="00F17ED1" w:rsidP="00F17ED1">
      <w:pPr>
        <w:snapToGrid w:val="0"/>
        <w:rPr>
          <w:rFonts w:asciiTheme="minorHAnsi" w:hAnsiTheme="minorHAnsi"/>
        </w:rPr>
      </w:pPr>
      <w:r w:rsidRPr="00BA66E2">
        <w:rPr>
          <w:rFonts w:asciiTheme="minorHAnsi" w:hAnsiTheme="minorHAnsi"/>
        </w:rPr>
        <w:br w:type="page"/>
      </w:r>
    </w:p>
    <w:p w14:paraId="180FD96A" w14:textId="45C3D461" w:rsidR="00F17ED1" w:rsidRPr="00BA66E2" w:rsidRDefault="004F3E9A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color w:val="0000FF"/>
          <w:sz w:val="28"/>
          <w:szCs w:val="28"/>
        </w:rPr>
      </w:pPr>
      <w:r w:rsidRPr="00BA66E2">
        <w:rPr>
          <w:rFonts w:asciiTheme="minorHAnsi" w:eastAsia="標楷體" w:hAnsiTheme="minorHAnsi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F60D66" wp14:editId="5C6CD945">
                <wp:simplePos x="0" y="0"/>
                <wp:positionH relativeFrom="column">
                  <wp:posOffset>-212090</wp:posOffset>
                </wp:positionH>
                <wp:positionV relativeFrom="paragraph">
                  <wp:posOffset>-516890</wp:posOffset>
                </wp:positionV>
                <wp:extent cx="1898650" cy="850900"/>
                <wp:effectExtent l="0" t="0" r="25400" b="254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F27A4" w14:textId="77777777" w:rsidR="00F17ED1" w:rsidRPr="000C6986" w:rsidRDefault="00F17ED1" w:rsidP="00F17ED1">
                            <w:pPr>
                              <w:rPr>
                                <w:rFonts w:asciiTheme="minorHAnsi" w:eastAsia="標楷體" w:hAnsiTheme="minorHAnsi"/>
                                <w:b/>
                                <w:color w:val="008000"/>
                                <w:sz w:val="20"/>
                                <w:shd w:val="pct15" w:color="auto" w:fill="FFFFFF"/>
                              </w:rPr>
                            </w:pP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>邊界：上下左右各空</w:t>
                            </w: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False"/>
                                <w:attr w:name="SourceValue" w:val="1.5"/>
                                <w:attr w:name="UnitName" w:val="公分"/>
                              </w:smartTagPr>
                              <w:r w:rsidRPr="004B008C">
                                <w:rPr>
                                  <w:rFonts w:asciiTheme="minorHAnsi" w:eastAsia="標楷體" w:hAnsiTheme="minorHAnsi"/>
                                  <w:b/>
                                  <w:color w:val="C00000"/>
                                  <w:sz w:val="20"/>
                                  <w:shd w:val="pct15" w:color="auto" w:fill="FFFFFF"/>
                                </w:rPr>
                                <w:t>1.5</w:t>
                              </w:r>
                              <w:r w:rsidRPr="004B008C">
                                <w:rPr>
                                  <w:rFonts w:asciiTheme="minorHAnsi" w:eastAsia="標楷體" w:hAnsiTheme="minorHAnsi"/>
                                  <w:b/>
                                  <w:color w:val="C00000"/>
                                  <w:sz w:val="20"/>
                                  <w:shd w:val="pct15" w:color="auto" w:fill="FFFFFF"/>
                                </w:rPr>
                                <w:t>公分</w:t>
                              </w:r>
                            </w:smartTag>
                          </w:p>
                          <w:p w14:paraId="43007EB8" w14:textId="77777777" w:rsidR="00F17ED1" w:rsidRPr="000C6986" w:rsidRDefault="00F17ED1" w:rsidP="00F17ED1">
                            <w:pPr>
                              <w:rPr>
                                <w:rFonts w:asciiTheme="minorHAnsi" w:eastAsia="標楷體" w:hAnsiTheme="minorHAnsi"/>
                                <w:b/>
                                <w:color w:val="008000"/>
                                <w:sz w:val="20"/>
                                <w:shd w:val="pct15" w:color="auto" w:fill="FFFFFF"/>
                              </w:rPr>
                            </w:pP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>全文行距</w:t>
                            </w: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 xml:space="preserve"> – </w:t>
                            </w: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>固定</w:t>
                            </w:r>
                            <w:r w:rsidRPr="004B008C">
                              <w:rPr>
                                <w:rFonts w:asciiTheme="minorHAnsi" w:eastAsia="標楷體" w:hAnsiTheme="minorHAnsi"/>
                                <w:b/>
                                <w:color w:val="C00000"/>
                                <w:sz w:val="20"/>
                                <w:shd w:val="pct15" w:color="auto" w:fill="FFFFFF"/>
                              </w:rPr>
                              <w:t xml:space="preserve"> </w:t>
                            </w: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True"/>
                                <w:attr w:name="SourceValue" w:val="18"/>
                                <w:attr w:name="UnitName" w:val="pt"/>
                              </w:smartTagPr>
                              <w:r w:rsidRPr="004B008C">
                                <w:rPr>
                                  <w:rFonts w:asciiTheme="minorHAnsi" w:eastAsia="標楷體" w:hAnsiTheme="minorHAnsi"/>
                                  <w:b/>
                                  <w:color w:val="C00000"/>
                                  <w:sz w:val="20"/>
                                  <w:shd w:val="pct15" w:color="auto" w:fill="FFFFFF"/>
                                </w:rPr>
                                <w:t>18 pt</w:t>
                              </w:r>
                            </w:smartTag>
                          </w:p>
                          <w:p w14:paraId="050A1EE8" w14:textId="77777777" w:rsidR="00F17ED1" w:rsidRPr="00630AEE" w:rsidRDefault="00F17ED1" w:rsidP="00F17ED1">
                            <w:pPr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</w:pP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>標題</w:t>
                            </w: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color w:val="C00000"/>
                                <w:sz w:val="20"/>
                                <w:shd w:val="pct15" w:color="auto" w:fill="FFFFFF"/>
                              </w:rPr>
                              <w:t>置中</w:t>
                            </w: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sz w:val="20"/>
                                <w:shd w:val="pct15" w:color="auto" w:fill="FFFFFF"/>
                              </w:rPr>
                              <w:t>、內文</w:t>
                            </w:r>
                            <w:r w:rsidRPr="00630AEE">
                              <w:rPr>
                                <w:rFonts w:asciiTheme="minorHAnsi" w:eastAsia="標楷體" w:hAnsiTheme="minorHAnsi"/>
                                <w:b/>
                                <w:color w:val="C00000"/>
                                <w:sz w:val="20"/>
                                <w:shd w:val="pct15" w:color="auto" w:fill="FFFFFF"/>
                              </w:rPr>
                              <w:t>左右對齊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60D66" id="Text Box 6" o:spid="_x0000_s1027" type="#_x0000_t202" style="position:absolute;left:0;text-align:left;margin-left:-16.7pt;margin-top:-40.7pt;width:149.5pt;height:6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">
                <v:textbox>
                  <w:txbxContent>
                    <w:p w14:paraId="23DF27A4" w14:textId="77777777" w:rsidR="00F17ED1" w:rsidRPr="000C6986" w:rsidRDefault="00F17ED1" w:rsidP="00F17ED1">
                      <w:pPr>
                        <w:rPr>
                          <w:rFonts w:asciiTheme="minorHAnsi" w:eastAsia="標楷體" w:hAnsiTheme="minorHAnsi"/>
                          <w:b/>
                          <w:color w:val="008000"/>
                          <w:sz w:val="20"/>
                          <w:shd w:val="pct15" w:color="auto" w:fill="FFFFFF"/>
                        </w:rPr>
                      </w:pP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>邊界：上下左右各空</w:t>
                      </w: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False"/>
                          <w:attr w:name="SourceValue" w:val="1.5"/>
                          <w:attr w:name="UnitName" w:val="公分"/>
                        </w:smartTagPr>
                        <w:r w:rsidRPr="004B008C">
                          <w:rPr>
                            <w:rFonts w:asciiTheme="minorHAnsi" w:eastAsia="標楷體" w:hAnsiTheme="minorHAnsi"/>
                            <w:b/>
                            <w:color w:val="C00000"/>
                            <w:sz w:val="20"/>
                            <w:shd w:val="pct15" w:color="auto" w:fill="FFFFFF"/>
                          </w:rPr>
                          <w:t>1.5</w:t>
                        </w:r>
                        <w:r w:rsidRPr="004B008C">
                          <w:rPr>
                            <w:rFonts w:asciiTheme="minorHAnsi" w:eastAsia="標楷體" w:hAnsiTheme="minorHAnsi"/>
                            <w:b/>
                            <w:color w:val="C00000"/>
                            <w:sz w:val="20"/>
                            <w:shd w:val="pct15" w:color="auto" w:fill="FFFFFF"/>
                          </w:rPr>
                          <w:t>公分</w:t>
                        </w:r>
                      </w:smartTag>
                    </w:p>
                    <w:p w14:paraId="43007EB8" w14:textId="77777777" w:rsidR="00F17ED1" w:rsidRPr="000C6986" w:rsidRDefault="00F17ED1" w:rsidP="00F17ED1">
                      <w:pPr>
                        <w:rPr>
                          <w:rFonts w:asciiTheme="minorHAnsi" w:eastAsia="標楷體" w:hAnsiTheme="minorHAnsi"/>
                          <w:b/>
                          <w:color w:val="008000"/>
                          <w:sz w:val="20"/>
                          <w:shd w:val="pct15" w:color="auto" w:fill="FFFFFF"/>
                        </w:rPr>
                      </w:pP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>全文行距</w:t>
                      </w: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 xml:space="preserve"> – </w:t>
                      </w: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>固定</w:t>
                      </w:r>
                      <w:r w:rsidRPr="004B008C">
                        <w:rPr>
                          <w:rFonts w:asciiTheme="minorHAnsi" w:eastAsia="標楷體" w:hAnsiTheme="minorHAnsi"/>
                          <w:b/>
                          <w:color w:val="C00000"/>
                          <w:sz w:val="20"/>
                          <w:shd w:val="pct15" w:color="auto" w:fill="FFFFFF"/>
                        </w:rPr>
                        <w:t xml:space="preserve"> </w:t>
                      </w: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True"/>
                          <w:attr w:name="SourceValue" w:val="18"/>
                          <w:attr w:name="UnitName" w:val="pt"/>
                        </w:smartTagPr>
                        <w:r w:rsidRPr="004B008C">
                          <w:rPr>
                            <w:rFonts w:asciiTheme="minorHAnsi" w:eastAsia="標楷體" w:hAnsiTheme="minorHAnsi"/>
                            <w:b/>
                            <w:color w:val="C00000"/>
                            <w:sz w:val="20"/>
                            <w:shd w:val="pct15" w:color="auto" w:fill="FFFFFF"/>
                          </w:rPr>
                          <w:t>18 pt</w:t>
                        </w:r>
                      </w:smartTag>
                    </w:p>
                    <w:p w14:paraId="050A1EE8" w14:textId="77777777" w:rsidR="00F17ED1" w:rsidRPr="00630AEE" w:rsidRDefault="00F17ED1" w:rsidP="00F17ED1">
                      <w:pPr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</w:pP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>標題</w:t>
                      </w:r>
                      <w:r w:rsidRPr="00630AEE">
                        <w:rPr>
                          <w:rFonts w:asciiTheme="minorHAnsi" w:eastAsia="標楷體" w:hAnsiTheme="minorHAnsi"/>
                          <w:b/>
                          <w:color w:val="C00000"/>
                          <w:sz w:val="20"/>
                          <w:shd w:val="pct15" w:color="auto" w:fill="FFFFFF"/>
                        </w:rPr>
                        <w:t>置中</w:t>
                      </w:r>
                      <w:r w:rsidRPr="00630AEE">
                        <w:rPr>
                          <w:rFonts w:asciiTheme="minorHAnsi" w:eastAsia="標楷體" w:hAnsiTheme="minorHAnsi"/>
                          <w:b/>
                          <w:sz w:val="20"/>
                          <w:shd w:val="pct15" w:color="auto" w:fill="FFFFFF"/>
                        </w:rPr>
                        <w:t>、內文</w:t>
                      </w:r>
                      <w:r w:rsidRPr="00630AEE">
                        <w:rPr>
                          <w:rFonts w:asciiTheme="minorHAnsi" w:eastAsia="標楷體" w:hAnsiTheme="minorHAnsi"/>
                          <w:b/>
                          <w:color w:val="C00000"/>
                          <w:sz w:val="20"/>
                          <w:shd w:val="pct15" w:color="auto" w:fill="FFFFFF"/>
                        </w:rPr>
                        <w:t>左右對齊</w:t>
                      </w:r>
                    </w:p>
                  </w:txbxContent>
                </v:textbox>
              </v:shape>
            </w:pict>
          </mc:Fallback>
        </mc:AlternateContent>
      </w:r>
      <w:r w:rsidR="00F17ED1" w:rsidRPr="00BA66E2">
        <w:rPr>
          <w:rFonts w:asciiTheme="minorHAnsi" w:eastAsia="標楷體" w:hAnsiTheme="minorHAnsi"/>
          <w:b/>
          <w:bCs/>
          <w:sz w:val="28"/>
          <w:szCs w:val="28"/>
        </w:rPr>
        <w:t>中文題目</w:t>
      </w:r>
      <w:r w:rsidR="00F17ED1" w:rsidRPr="00BA66E2">
        <w:rPr>
          <w:rFonts w:asciiTheme="minorHAnsi" w:eastAsia="標楷體" w:hAnsiTheme="minorHAnsi"/>
          <w:color w:val="FF0000"/>
          <w:sz w:val="28"/>
          <w:szCs w:val="28"/>
          <w:shd w:val="pct15" w:color="auto" w:fill="FFFFFF"/>
        </w:rPr>
        <w:t>--</w:t>
      </w:r>
      <w:r w:rsidR="00F17ED1" w:rsidRPr="00BA66E2">
        <w:rPr>
          <w:rFonts w:asciiTheme="minorHAnsi" w:eastAsia="標楷體" w:hAnsiTheme="minorHAnsi"/>
          <w:b/>
          <w:color w:val="FF0000"/>
          <w:sz w:val="28"/>
          <w:szCs w:val="28"/>
          <w:shd w:val="pct15" w:color="auto" w:fill="FFFFFF"/>
        </w:rPr>
        <w:t>標楷體加</w:t>
      </w:r>
      <w:r w:rsidR="00222849">
        <w:rPr>
          <w:rFonts w:asciiTheme="minorHAnsi" w:eastAsia="標楷體" w:hAnsiTheme="minorHAnsi" w:hint="eastAsia"/>
          <w:b/>
          <w:color w:val="FF0000"/>
          <w:sz w:val="28"/>
          <w:szCs w:val="28"/>
          <w:shd w:val="pct15" w:color="auto" w:fill="FFFFFF"/>
        </w:rPr>
        <w:t>粗</w:t>
      </w:r>
      <w:r w:rsidR="00222849">
        <w:rPr>
          <w:rFonts w:asciiTheme="minorHAnsi" w:eastAsia="標楷體" w:hAnsiTheme="minorHAnsi" w:hint="eastAsia"/>
          <w:b/>
          <w:color w:val="FF0000"/>
          <w:sz w:val="28"/>
          <w:szCs w:val="28"/>
          <w:shd w:val="pct15" w:color="auto" w:fill="FFFFFF"/>
        </w:rPr>
        <w:t xml:space="preserve"> </w:t>
      </w:r>
      <w:r w:rsidR="00F17ED1" w:rsidRPr="00BA66E2">
        <w:rPr>
          <w:rFonts w:asciiTheme="minorHAnsi" w:eastAsia="標楷體" w:hAnsiTheme="minorHAnsi"/>
          <w:color w:val="0000FF"/>
          <w:sz w:val="28"/>
          <w:szCs w:val="28"/>
          <w:shd w:val="pct15" w:color="auto" w:fill="FFFFFF"/>
        </w:rPr>
        <w:t>字級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4"/>
          <w:attr w:name="UnitName" w:val="pt"/>
        </w:smartTagPr>
        <w:r w:rsidR="00F17ED1" w:rsidRPr="00BA66E2">
          <w:rPr>
            <w:rFonts w:asciiTheme="minorHAnsi" w:eastAsia="標楷體" w:hAnsiTheme="minorHAnsi"/>
            <w:color w:val="0000FF"/>
            <w:sz w:val="28"/>
            <w:szCs w:val="28"/>
            <w:shd w:val="pct15" w:color="auto" w:fill="FFFFFF"/>
          </w:rPr>
          <w:t>14pt</w:t>
        </w:r>
      </w:smartTag>
    </w:p>
    <w:p w14:paraId="33147673" w14:textId="04B769DB" w:rsidR="00F17ED1" w:rsidRPr="00BA66E2" w:rsidRDefault="00F17ED1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szCs w:val="24"/>
        </w:rPr>
      </w:pPr>
      <w:r w:rsidRPr="00BA66E2">
        <w:rPr>
          <w:rFonts w:asciiTheme="minorHAnsi" w:eastAsia="標楷體" w:hAnsiTheme="minorHAnsi"/>
          <w:szCs w:val="24"/>
        </w:rPr>
        <w:t>作者中文姓名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—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標楷體</w:t>
      </w:r>
      <w:r w:rsidR="00222849">
        <w:rPr>
          <w:rFonts w:asciiTheme="minorHAnsi" w:eastAsia="標楷體" w:hAnsiTheme="minorHAnsi" w:hint="eastAsia"/>
          <w:color w:val="FF0000"/>
          <w:szCs w:val="24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字級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12pt</w:t>
      </w:r>
    </w:p>
    <w:p w14:paraId="3310E36F" w14:textId="0B649728" w:rsidR="00F17ED1" w:rsidRPr="00BA66E2" w:rsidRDefault="00F17ED1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szCs w:val="24"/>
        </w:rPr>
      </w:pPr>
      <w:r w:rsidRPr="00BA66E2">
        <w:rPr>
          <w:rFonts w:asciiTheme="minorHAnsi" w:eastAsia="標楷體" w:hAnsiTheme="minorHAnsi"/>
          <w:szCs w:val="24"/>
        </w:rPr>
        <w:t>服務機關及單位</w:t>
      </w:r>
      <w:r w:rsidRPr="00BA66E2">
        <w:rPr>
          <w:rFonts w:asciiTheme="minorHAnsi" w:eastAsia="標楷體" w:hAnsiTheme="minorHAnsi"/>
          <w:szCs w:val="24"/>
        </w:rPr>
        <w:t>(</w:t>
      </w:r>
      <w:r w:rsidRPr="00BA66E2">
        <w:rPr>
          <w:rFonts w:asciiTheme="minorHAnsi" w:eastAsia="標楷體" w:hAnsiTheme="minorHAnsi"/>
          <w:szCs w:val="24"/>
        </w:rPr>
        <w:t>中文</w:t>
      </w:r>
      <w:r w:rsidRPr="00BA66E2">
        <w:rPr>
          <w:rFonts w:asciiTheme="minorHAnsi" w:eastAsia="標楷體" w:hAnsiTheme="minorHAnsi"/>
          <w:szCs w:val="24"/>
        </w:rPr>
        <w:t xml:space="preserve">) 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--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標楷體</w:t>
      </w:r>
      <w:r w:rsidR="00222849">
        <w:rPr>
          <w:rFonts w:asciiTheme="minorHAnsi" w:eastAsia="標楷體" w:hAnsiTheme="minorHAnsi" w:hint="eastAsia"/>
          <w:color w:val="FF0000"/>
          <w:szCs w:val="24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字級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12pt</w:t>
      </w:r>
    </w:p>
    <w:p w14:paraId="29F1E202" w14:textId="7B49B51A" w:rsidR="00F17ED1" w:rsidRPr="00BA66E2" w:rsidRDefault="00F17ED1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b/>
          <w:sz w:val="28"/>
          <w:szCs w:val="28"/>
        </w:rPr>
      </w:pPr>
      <w:r w:rsidRPr="00BA66E2">
        <w:rPr>
          <w:rFonts w:asciiTheme="minorHAnsi" w:eastAsia="標楷體" w:hAnsiTheme="minorHAnsi"/>
          <w:b/>
          <w:sz w:val="28"/>
          <w:szCs w:val="28"/>
        </w:rPr>
        <w:t>英文題目</w:t>
      </w:r>
      <w:r w:rsidRPr="00BA66E2">
        <w:rPr>
          <w:rFonts w:asciiTheme="minorHAnsi" w:eastAsia="標楷體" w:hAnsiTheme="minorHAnsi"/>
          <w:color w:val="FF0000"/>
          <w:sz w:val="28"/>
          <w:szCs w:val="28"/>
          <w:shd w:val="pct15" w:color="auto" w:fill="FFFFFF"/>
        </w:rPr>
        <w:t>--</w:t>
      </w:r>
      <w:r w:rsidRPr="00BA66E2">
        <w:rPr>
          <w:rFonts w:eastAsia="標楷體"/>
          <w:b/>
          <w:color w:val="FF0000"/>
          <w:sz w:val="28"/>
          <w:szCs w:val="28"/>
          <w:shd w:val="pct15" w:color="auto" w:fill="FFFFFF"/>
        </w:rPr>
        <w:t>Times New Roman</w:t>
      </w:r>
      <w:r w:rsidRPr="00BA66E2">
        <w:rPr>
          <w:rFonts w:asciiTheme="minorHAnsi" w:eastAsia="標楷體" w:hAnsiTheme="minorHAnsi"/>
          <w:b/>
          <w:color w:val="FF0000"/>
          <w:sz w:val="28"/>
          <w:szCs w:val="28"/>
          <w:shd w:val="pct15" w:color="auto" w:fill="FFFFFF"/>
        </w:rPr>
        <w:t>加</w:t>
      </w:r>
      <w:r w:rsidR="00222849">
        <w:rPr>
          <w:rFonts w:asciiTheme="minorHAnsi" w:eastAsia="標楷體" w:hAnsiTheme="minorHAnsi" w:hint="eastAsia"/>
          <w:b/>
          <w:color w:val="FF0000"/>
          <w:sz w:val="28"/>
          <w:szCs w:val="28"/>
          <w:shd w:val="pct15" w:color="auto" w:fill="FFFFFF"/>
        </w:rPr>
        <w:t>粗</w:t>
      </w:r>
      <w:r w:rsidR="00222849">
        <w:rPr>
          <w:rFonts w:asciiTheme="minorHAnsi" w:eastAsia="標楷體" w:hAnsiTheme="minorHAnsi" w:hint="eastAsia"/>
          <w:b/>
          <w:color w:val="FF0000"/>
          <w:sz w:val="28"/>
          <w:szCs w:val="28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 w:val="28"/>
          <w:szCs w:val="28"/>
          <w:shd w:val="pct15" w:color="auto" w:fill="FFFFFF"/>
        </w:rPr>
        <w:t>字級</w:t>
      </w:r>
      <w:r w:rsidRPr="00BA66E2">
        <w:rPr>
          <w:rFonts w:asciiTheme="minorHAnsi" w:eastAsia="標楷體" w:hAnsiTheme="minorHAnsi"/>
          <w:color w:val="0000FF"/>
          <w:sz w:val="28"/>
          <w:szCs w:val="28"/>
          <w:shd w:val="pct15" w:color="auto" w:fill="FFFFFF"/>
        </w:rPr>
        <w:t>14pt</w:t>
      </w:r>
    </w:p>
    <w:p w14:paraId="3F78218C" w14:textId="55B58FF1" w:rsidR="00F17ED1" w:rsidRPr="00BA66E2" w:rsidRDefault="00F17ED1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szCs w:val="24"/>
        </w:rPr>
      </w:pPr>
      <w:r w:rsidRPr="00BA66E2">
        <w:rPr>
          <w:rFonts w:asciiTheme="minorHAnsi" w:eastAsia="標楷體" w:hAnsiTheme="minorHAnsi"/>
          <w:szCs w:val="24"/>
        </w:rPr>
        <w:t>作者英文姓名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--</w:t>
      </w:r>
      <w:r w:rsidRPr="00BA66E2">
        <w:rPr>
          <w:rFonts w:eastAsia="標楷體"/>
          <w:color w:val="FF0000"/>
          <w:szCs w:val="24"/>
          <w:shd w:val="pct15" w:color="auto" w:fill="FFFFFF"/>
        </w:rPr>
        <w:t>Times New Roman</w:t>
      </w:r>
      <w:r w:rsidR="00222849">
        <w:rPr>
          <w:rFonts w:eastAsia="標楷體" w:hint="eastAsia"/>
          <w:color w:val="FF0000"/>
          <w:szCs w:val="24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字級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12pt</w:t>
      </w:r>
    </w:p>
    <w:p w14:paraId="7EABC1E3" w14:textId="3160072A" w:rsidR="00F17ED1" w:rsidRPr="00BA66E2" w:rsidRDefault="00F17ED1" w:rsidP="00F17ED1">
      <w:pPr>
        <w:snapToGrid w:val="0"/>
        <w:spacing w:line="360" w:lineRule="atLeast"/>
        <w:jc w:val="center"/>
        <w:rPr>
          <w:rFonts w:asciiTheme="minorHAnsi" w:eastAsia="標楷體" w:hAnsiTheme="minorHAnsi"/>
          <w:b/>
          <w:bCs/>
          <w:szCs w:val="24"/>
        </w:rPr>
      </w:pPr>
      <w:r w:rsidRPr="00BA66E2">
        <w:rPr>
          <w:rFonts w:asciiTheme="minorHAnsi" w:eastAsia="標楷體" w:hAnsiTheme="minorHAnsi"/>
          <w:szCs w:val="24"/>
        </w:rPr>
        <w:t>服務機關及單位</w:t>
      </w:r>
      <w:r w:rsidRPr="00BA66E2">
        <w:rPr>
          <w:rFonts w:asciiTheme="minorHAnsi" w:eastAsia="標楷體" w:hAnsiTheme="minorHAnsi"/>
          <w:szCs w:val="24"/>
        </w:rPr>
        <w:t>(</w:t>
      </w:r>
      <w:r w:rsidRPr="00BA66E2">
        <w:rPr>
          <w:rFonts w:asciiTheme="minorHAnsi" w:eastAsia="標楷體" w:hAnsiTheme="minorHAnsi"/>
          <w:szCs w:val="24"/>
        </w:rPr>
        <w:t>英文</w:t>
      </w:r>
      <w:r w:rsidRPr="00BA66E2">
        <w:rPr>
          <w:rFonts w:asciiTheme="minorHAnsi" w:eastAsia="標楷體" w:hAnsiTheme="minorHAnsi"/>
          <w:szCs w:val="24"/>
        </w:rPr>
        <w:t>)</w:t>
      </w:r>
      <w:r w:rsidRPr="00BA66E2">
        <w:rPr>
          <w:rFonts w:asciiTheme="minorHAnsi" w:eastAsia="標楷體" w:hAnsiTheme="minorHAnsi"/>
          <w:color w:val="FF0000"/>
          <w:szCs w:val="24"/>
        </w:rPr>
        <w:t xml:space="preserve"> 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--</w:t>
      </w:r>
      <w:r w:rsidRPr="00BA66E2">
        <w:rPr>
          <w:rFonts w:eastAsia="標楷體"/>
          <w:color w:val="FF0000"/>
          <w:szCs w:val="24"/>
          <w:shd w:val="pct15" w:color="auto" w:fill="FFFFFF"/>
        </w:rPr>
        <w:t>Times New Roman</w:t>
      </w:r>
      <w:r w:rsidR="00222849">
        <w:rPr>
          <w:rFonts w:eastAsia="標楷體" w:hint="eastAsia"/>
          <w:color w:val="FF0000"/>
          <w:szCs w:val="24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字級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12pt</w:t>
      </w:r>
    </w:p>
    <w:p w14:paraId="1E3A0CFD" w14:textId="77777777" w:rsidR="00F17ED1" w:rsidRPr="00BA66E2" w:rsidRDefault="00F17ED1" w:rsidP="00F17ED1">
      <w:pPr>
        <w:pStyle w:val="p9"/>
        <w:adjustRightInd/>
        <w:spacing w:line="360" w:lineRule="exact"/>
        <w:ind w:left="284"/>
        <w:jc w:val="center"/>
        <w:rPr>
          <w:rFonts w:asciiTheme="minorHAnsi" w:eastAsia="標楷體" w:hAnsiTheme="minorHAnsi"/>
          <w:color w:val="008000"/>
          <w:szCs w:val="24"/>
        </w:rPr>
      </w:pPr>
      <w:r w:rsidRPr="00222849">
        <w:rPr>
          <w:rFonts w:asciiTheme="minorHAnsi" w:eastAsia="標楷體" w:hAnsiTheme="minorHAnsi"/>
          <w:color w:val="000000" w:themeColor="text1"/>
          <w:highlight w:val="yellow"/>
          <w:shd w:val="pct15" w:color="auto" w:fill="FFFFFF"/>
        </w:rPr>
        <w:t>(</w:t>
      </w:r>
      <w:r w:rsidRPr="00222849">
        <w:rPr>
          <w:rFonts w:asciiTheme="minorHAnsi" w:eastAsia="標楷體" w:hAnsiTheme="minorHAnsi"/>
          <w:color w:val="000000" w:themeColor="text1"/>
          <w:highlight w:val="yellow"/>
          <w:shd w:val="pct15" w:color="auto" w:fill="FFFFFF"/>
        </w:rPr>
        <w:t>題目及摘要間空一行</w:t>
      </w:r>
      <w:r w:rsidRPr="00222849">
        <w:rPr>
          <w:rFonts w:asciiTheme="minorHAnsi" w:eastAsia="標楷體" w:hAnsiTheme="minorHAnsi"/>
          <w:color w:val="000000" w:themeColor="text1"/>
          <w:highlight w:val="yellow"/>
          <w:shd w:val="pct15" w:color="auto" w:fill="FFFFFF"/>
        </w:rPr>
        <w:t>)</w:t>
      </w:r>
    </w:p>
    <w:p w14:paraId="34111290" w14:textId="0D3E3FB0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  <w:r w:rsidRPr="00BA66E2">
        <w:rPr>
          <w:rFonts w:eastAsia="標楷體"/>
          <w:b/>
          <w:bCs/>
          <w:szCs w:val="24"/>
        </w:rPr>
        <w:t>Purpose:</w:t>
      </w:r>
      <w:r w:rsidRPr="00BA66E2">
        <w:rPr>
          <w:rFonts w:asciiTheme="minorHAnsi" w:eastAsia="標楷體" w:hAnsiTheme="minorHAnsi"/>
          <w:b/>
          <w:bCs/>
          <w:szCs w:val="24"/>
        </w:rPr>
        <w:t xml:space="preserve"> </w:t>
      </w:r>
      <w:r w:rsidRPr="00BA66E2">
        <w:rPr>
          <w:rFonts w:asciiTheme="minorHAnsi" w:eastAsia="標楷體" w:hAnsiTheme="minorHAnsi"/>
          <w:b/>
          <w:bCs/>
          <w:color w:val="008000"/>
          <w:szCs w:val="24"/>
          <w:shd w:val="pct15" w:color="auto" w:fill="FFFFFF"/>
        </w:rPr>
        <w:t>（內文</w:t>
      </w:r>
      <w:r w:rsidR="00537F6F" w:rsidRPr="00BA66E2">
        <w:rPr>
          <w:rFonts w:asciiTheme="minorHAnsi" w:eastAsia="標楷體" w:hAnsiTheme="minorHAnsi"/>
          <w:b/>
          <w:bCs/>
          <w:color w:val="008000"/>
          <w:szCs w:val="24"/>
          <w:shd w:val="pct15" w:color="auto" w:fill="FFFFFF"/>
        </w:rPr>
        <w:t>，</w:t>
      </w:r>
      <w:r w:rsidRPr="00BA66E2">
        <w:rPr>
          <w:rFonts w:asciiTheme="minorHAnsi" w:eastAsia="標楷體" w:hAnsiTheme="minorHAnsi"/>
          <w:color w:val="FF0000"/>
          <w:szCs w:val="24"/>
          <w:shd w:val="pct15" w:color="auto" w:fill="FFFFFF"/>
        </w:rPr>
        <w:t>英文</w:t>
      </w:r>
      <w:r w:rsidRPr="00BA66E2">
        <w:rPr>
          <w:rFonts w:eastAsia="標楷體"/>
          <w:color w:val="FF0000"/>
          <w:szCs w:val="24"/>
          <w:shd w:val="pct15" w:color="auto" w:fill="FFFFFF"/>
        </w:rPr>
        <w:t>Times New Roman</w:t>
      </w:r>
      <w:r w:rsidR="00222849">
        <w:rPr>
          <w:rFonts w:asciiTheme="minorHAnsi" w:eastAsia="標楷體" w:hAnsiTheme="minorHAnsi" w:hint="eastAsia"/>
          <w:color w:val="FF0000"/>
          <w:szCs w:val="24"/>
          <w:shd w:val="pct15" w:color="auto" w:fill="FFFFFF"/>
        </w:rPr>
        <w:t xml:space="preserve"> </w:t>
      </w:r>
      <w:r w:rsidRPr="00BA66E2">
        <w:rPr>
          <w:rFonts w:asciiTheme="minorHAnsi" w:eastAsia="標楷體" w:hAnsiTheme="minorHAnsi"/>
          <w:color w:val="0000FF"/>
          <w:szCs w:val="28"/>
          <w:shd w:val="pct15" w:color="auto" w:fill="FFFFFF"/>
        </w:rPr>
        <w:t>字級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pt"/>
        </w:smartTagPr>
        <w:r w:rsidRPr="00BA66E2">
          <w:rPr>
            <w:rFonts w:asciiTheme="minorHAnsi" w:eastAsia="標楷體" w:hAnsiTheme="minorHAnsi"/>
            <w:color w:val="0000FF"/>
            <w:szCs w:val="28"/>
            <w:shd w:val="pct15" w:color="auto" w:fill="FFFFFF"/>
          </w:rPr>
          <w:t>12pt</w:t>
        </w:r>
      </w:smartTag>
      <w:r w:rsidRPr="00BA66E2">
        <w:rPr>
          <w:rFonts w:asciiTheme="minorHAnsi" w:eastAsia="標楷體" w:hAnsiTheme="minorHAnsi"/>
          <w:color w:val="008000"/>
          <w:szCs w:val="28"/>
          <w:shd w:val="pct15" w:color="auto" w:fill="FFFFFF"/>
        </w:rPr>
        <w:t>）</w:t>
      </w:r>
    </w:p>
    <w:p w14:paraId="0E01F130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7B8E6DDD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2219B6AA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4F816981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32B95A39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szCs w:val="24"/>
        </w:rPr>
      </w:pPr>
    </w:p>
    <w:p w14:paraId="0BC706D1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eastAsia="標楷體"/>
          <w:b/>
          <w:bCs/>
          <w:szCs w:val="24"/>
        </w:rPr>
      </w:pPr>
      <w:r w:rsidRPr="00BA66E2">
        <w:rPr>
          <w:rFonts w:eastAsia="標楷體"/>
          <w:b/>
          <w:bCs/>
          <w:szCs w:val="24"/>
        </w:rPr>
        <w:t xml:space="preserve">Materials and Methods: </w:t>
      </w:r>
    </w:p>
    <w:p w14:paraId="6D5D25B0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297BBFC2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0B7841D5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1F823F61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62C62C26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6798ABAF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szCs w:val="24"/>
        </w:rPr>
      </w:pPr>
    </w:p>
    <w:p w14:paraId="66FF3868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eastAsia="標楷體"/>
          <w:b/>
          <w:bCs/>
          <w:szCs w:val="24"/>
        </w:rPr>
      </w:pPr>
      <w:r w:rsidRPr="00BA66E2">
        <w:rPr>
          <w:rFonts w:eastAsia="標楷體"/>
          <w:b/>
          <w:bCs/>
          <w:szCs w:val="24"/>
        </w:rPr>
        <w:t xml:space="preserve">Results: </w:t>
      </w:r>
    </w:p>
    <w:p w14:paraId="6823D3D5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41827B5B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45C317E4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68786AC1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6EA461A6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334320F4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szCs w:val="24"/>
        </w:rPr>
      </w:pPr>
    </w:p>
    <w:p w14:paraId="31541007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eastAsia="標楷體"/>
          <w:b/>
          <w:bCs/>
          <w:szCs w:val="24"/>
        </w:rPr>
      </w:pPr>
      <w:r w:rsidRPr="00BA66E2">
        <w:rPr>
          <w:rFonts w:eastAsia="標楷體"/>
          <w:b/>
          <w:bCs/>
          <w:szCs w:val="24"/>
        </w:rPr>
        <w:t xml:space="preserve">Conclusion: </w:t>
      </w:r>
    </w:p>
    <w:p w14:paraId="00F798CA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35AD325C" w14:textId="77777777" w:rsidR="00F17ED1" w:rsidRPr="00BA66E2" w:rsidRDefault="00F17ED1" w:rsidP="00F17ED1">
      <w:pPr>
        <w:snapToGrid w:val="0"/>
        <w:spacing w:line="360" w:lineRule="atLeast"/>
        <w:jc w:val="both"/>
        <w:rPr>
          <w:rFonts w:asciiTheme="minorHAnsi" w:eastAsia="標楷體" w:hAnsiTheme="minorHAnsi"/>
          <w:b/>
          <w:bCs/>
          <w:szCs w:val="24"/>
        </w:rPr>
      </w:pPr>
    </w:p>
    <w:p w14:paraId="32D3D469" w14:textId="77777777" w:rsidR="00F17ED1" w:rsidRPr="00BA66E2" w:rsidRDefault="00F17ED1" w:rsidP="00F17ED1">
      <w:pPr>
        <w:pStyle w:val="p9"/>
        <w:tabs>
          <w:tab w:val="clear" w:pos="720"/>
        </w:tabs>
        <w:adjustRightInd/>
        <w:spacing w:line="360" w:lineRule="exact"/>
        <w:jc w:val="center"/>
        <w:rPr>
          <w:rFonts w:eastAsia="標楷體"/>
          <w:color w:val="000080"/>
          <w:sz w:val="16"/>
        </w:rPr>
      </w:pPr>
      <w:r w:rsidRPr="00BA66E2">
        <w:rPr>
          <w:rFonts w:asciiTheme="minorHAnsi" w:eastAsia="標楷體" w:hAnsiTheme="minorHAnsi"/>
          <w:b/>
          <w:bCs/>
          <w:sz w:val="28"/>
        </w:rPr>
        <w:br w:type="page"/>
      </w:r>
      <w:r w:rsidR="0003099B" w:rsidRPr="00BA66E2">
        <w:rPr>
          <w:rFonts w:eastAsia="標楷體"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D81663" wp14:editId="3ADFCA81">
                <wp:simplePos x="0" y="0"/>
                <wp:positionH relativeFrom="column">
                  <wp:posOffset>5715000</wp:posOffset>
                </wp:positionH>
                <wp:positionV relativeFrom="paragraph">
                  <wp:posOffset>-320040</wp:posOffset>
                </wp:positionV>
                <wp:extent cx="615950" cy="386080"/>
                <wp:effectExtent l="19050" t="19050" r="31750" b="3302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55824" w14:textId="77777777" w:rsidR="0003099B" w:rsidRPr="00B954BB" w:rsidRDefault="0003099B" w:rsidP="0003099B">
                            <w:pPr>
                              <w:snapToGrid w:val="0"/>
                              <w:rPr>
                                <w:rFonts w:ascii="Arial" w:eastAsia="標楷體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D81663" id="文字方塊 4" o:spid="_x0000_s1028" type="#_x0000_t202" style="position:absolute;left:0;text-align:left;margin-left:450pt;margin-top:-25.2pt;width:48.5pt;height:30.4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" strokecolor="#c0504d" strokeweight="5pt">
                <v:stroke linestyle="thickThin"/>
                <v:shadow color="#868686"/>
                <v:textbox style="mso-fit-shape-to-text:t">
                  <w:txbxContent>
                    <w:p w14:paraId="55355824" w14:textId="77777777" w:rsidR="0003099B" w:rsidRPr="00B954BB" w:rsidRDefault="0003099B" w:rsidP="0003099B">
                      <w:pPr>
                        <w:snapToGrid w:val="0"/>
                        <w:rPr>
                          <w:rFonts w:ascii="Arial" w:eastAsia="標楷體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範例</w:t>
                      </w:r>
                    </w:p>
                  </w:txbxContent>
                </v:textbox>
              </v:shape>
            </w:pict>
          </mc:Fallback>
        </mc:AlternateContent>
      </w:r>
      <w:r w:rsidRPr="00BA66E2">
        <w:rPr>
          <w:rFonts w:eastAsia="標楷體"/>
          <w:b/>
          <w:bCs/>
          <w:sz w:val="28"/>
        </w:rPr>
        <w:t>抗原肽轉運蛋白基因的多形性與草酸鈣尿路結石的相關性</w:t>
      </w:r>
    </w:p>
    <w:p w14:paraId="038888E7" w14:textId="77777777" w:rsidR="00F17ED1" w:rsidRPr="00BA66E2" w:rsidRDefault="00F17ED1" w:rsidP="00F17ED1">
      <w:pPr>
        <w:pStyle w:val="c3"/>
        <w:tabs>
          <w:tab w:val="center" w:pos="5244"/>
          <w:tab w:val="left" w:pos="8580"/>
        </w:tabs>
        <w:adjustRightInd/>
        <w:spacing w:line="360" w:lineRule="exact"/>
        <w:ind w:left="284"/>
        <w:rPr>
          <w:rFonts w:eastAsia="標楷體"/>
          <w:color w:val="000080"/>
          <w:sz w:val="16"/>
        </w:rPr>
      </w:pPr>
      <w:r w:rsidRPr="00BA66E2">
        <w:rPr>
          <w:rFonts w:eastAsia="標楷體"/>
          <w:u w:val="single"/>
        </w:rPr>
        <w:t>黃勝賢</w:t>
      </w:r>
      <w:r w:rsidRPr="00BA66E2">
        <w:rPr>
          <w:rFonts w:eastAsia="標楷體"/>
        </w:rPr>
        <w:t>、陳汶吉</w:t>
      </w:r>
      <w:r w:rsidRPr="00BA66E2">
        <w:rPr>
          <w:rFonts w:eastAsia="標楷體"/>
          <w:vertAlign w:val="superscript"/>
        </w:rPr>
        <w:t>1</w:t>
      </w:r>
      <w:r w:rsidRPr="00BA66E2">
        <w:rPr>
          <w:rFonts w:eastAsia="標楷體"/>
        </w:rPr>
        <w:t>、蔡輔仁</w:t>
      </w:r>
      <w:r w:rsidRPr="00BA66E2">
        <w:rPr>
          <w:rFonts w:eastAsia="標楷體"/>
          <w:vertAlign w:val="superscript"/>
        </w:rPr>
        <w:t>2</w:t>
      </w:r>
      <w:r w:rsidRPr="00BA66E2">
        <w:rPr>
          <w:rFonts w:eastAsia="標楷體"/>
        </w:rPr>
        <w:t>、張進寶</w:t>
      </w:r>
    </w:p>
    <w:p w14:paraId="27F8C7B5" w14:textId="77777777" w:rsidR="00F17ED1" w:rsidRPr="00BA66E2" w:rsidRDefault="00F17ED1" w:rsidP="00F17ED1">
      <w:pPr>
        <w:pStyle w:val="p9"/>
        <w:adjustRightInd/>
        <w:spacing w:line="360" w:lineRule="exact"/>
        <w:ind w:left="284"/>
        <w:jc w:val="center"/>
        <w:rPr>
          <w:rFonts w:eastAsia="標楷體"/>
        </w:rPr>
      </w:pPr>
      <w:r w:rsidRPr="00BA66E2">
        <w:rPr>
          <w:rFonts w:eastAsia="標楷體"/>
        </w:rPr>
        <w:t>彰化基督教醫院</w:t>
      </w:r>
      <w:r w:rsidRPr="00BA66E2">
        <w:rPr>
          <w:rFonts w:eastAsia="標楷體"/>
        </w:rPr>
        <w:t xml:space="preserve"> </w:t>
      </w:r>
      <w:r w:rsidRPr="00BA66E2">
        <w:rPr>
          <w:rFonts w:eastAsia="標楷體"/>
        </w:rPr>
        <w:t>外科部</w:t>
      </w:r>
      <w:r w:rsidRPr="00BA66E2">
        <w:rPr>
          <w:rFonts w:eastAsia="標楷體"/>
        </w:rPr>
        <w:t xml:space="preserve"> </w:t>
      </w:r>
      <w:r w:rsidRPr="00BA66E2">
        <w:rPr>
          <w:rFonts w:eastAsia="標楷體"/>
        </w:rPr>
        <w:t>泌尿科；</w:t>
      </w:r>
      <w:r w:rsidRPr="00BA66E2">
        <w:rPr>
          <w:rFonts w:eastAsia="標楷體"/>
          <w:vertAlign w:val="superscript"/>
        </w:rPr>
        <w:t>1</w:t>
      </w:r>
      <w:r w:rsidRPr="00BA66E2">
        <w:rPr>
          <w:rFonts w:eastAsia="標楷體"/>
        </w:rPr>
        <w:t>中國醫藥大學附設醫院</w:t>
      </w:r>
      <w:r w:rsidRPr="00BA66E2">
        <w:rPr>
          <w:rFonts w:eastAsia="標楷體"/>
        </w:rPr>
        <w:t xml:space="preserve"> </w:t>
      </w:r>
      <w:r w:rsidRPr="00BA66E2">
        <w:rPr>
          <w:rFonts w:eastAsia="標楷體"/>
        </w:rPr>
        <w:t>泌尿部，</w:t>
      </w:r>
      <w:r w:rsidRPr="00BA66E2">
        <w:rPr>
          <w:rFonts w:eastAsia="標楷體"/>
          <w:vertAlign w:val="superscript"/>
        </w:rPr>
        <w:t>2</w:t>
      </w:r>
      <w:r w:rsidRPr="00BA66E2">
        <w:rPr>
          <w:rFonts w:eastAsia="標楷體"/>
        </w:rPr>
        <w:t>基因醫學部</w:t>
      </w:r>
    </w:p>
    <w:p w14:paraId="0E1230AA" w14:textId="77777777" w:rsidR="00F17ED1" w:rsidRPr="00BA66E2" w:rsidRDefault="0069620C" w:rsidP="00F17ED1">
      <w:pPr>
        <w:pStyle w:val="c2"/>
        <w:adjustRightInd/>
        <w:spacing w:line="360" w:lineRule="exact"/>
        <w:ind w:left="284"/>
        <w:rPr>
          <w:rFonts w:eastAsia="標楷體"/>
          <w:b/>
          <w:sz w:val="26"/>
        </w:rPr>
      </w:pPr>
      <w:r w:rsidRPr="00BA66E2">
        <w:rPr>
          <w:rFonts w:eastAsia="標楷體"/>
          <w:b/>
          <w:sz w:val="28"/>
        </w:rPr>
        <w:t>Association of Tap Gene Polymorphism with Calcium Oxalate Urolithiasis</w:t>
      </w:r>
    </w:p>
    <w:p w14:paraId="6AE1AF4A" w14:textId="77777777" w:rsidR="00F17ED1" w:rsidRPr="00BA66E2" w:rsidRDefault="00F17ED1" w:rsidP="00F17ED1">
      <w:pPr>
        <w:pStyle w:val="c3"/>
        <w:adjustRightInd/>
        <w:spacing w:line="360" w:lineRule="exact"/>
        <w:ind w:left="284"/>
        <w:rPr>
          <w:rFonts w:eastAsia="標楷體"/>
        </w:rPr>
      </w:pPr>
      <w:r w:rsidRPr="00BA66E2">
        <w:rPr>
          <w:rFonts w:eastAsia="標楷體"/>
          <w:u w:val="single"/>
        </w:rPr>
        <w:t>Sheng-Hsien Huang</w:t>
      </w:r>
      <w:r w:rsidRPr="00BA66E2">
        <w:rPr>
          <w:rFonts w:eastAsia="標楷體"/>
        </w:rPr>
        <w:t>, Wen-Chi Chen</w:t>
      </w:r>
      <w:r w:rsidRPr="00BA66E2">
        <w:rPr>
          <w:rFonts w:eastAsia="標楷體"/>
          <w:vertAlign w:val="superscript"/>
        </w:rPr>
        <w:t>1,2</w:t>
      </w:r>
      <w:r w:rsidRPr="00BA66E2">
        <w:rPr>
          <w:rFonts w:eastAsia="標楷體"/>
        </w:rPr>
        <w:t xml:space="preserve">, </w:t>
      </w:r>
      <w:proofErr w:type="spellStart"/>
      <w:r w:rsidRPr="00BA66E2">
        <w:rPr>
          <w:rFonts w:eastAsia="標楷體"/>
        </w:rPr>
        <w:t>Fuu</w:t>
      </w:r>
      <w:proofErr w:type="spellEnd"/>
      <w:r w:rsidRPr="00BA66E2">
        <w:rPr>
          <w:rFonts w:eastAsia="標楷體"/>
        </w:rPr>
        <w:t>-Jen Tsai</w:t>
      </w:r>
      <w:r w:rsidRPr="00BA66E2">
        <w:rPr>
          <w:rFonts w:eastAsia="標楷體"/>
          <w:vertAlign w:val="superscript"/>
        </w:rPr>
        <w:t>2</w:t>
      </w:r>
      <w:r w:rsidRPr="00BA66E2">
        <w:rPr>
          <w:rFonts w:eastAsia="標楷體"/>
        </w:rPr>
        <w:t>, Chang-Pao Chang</w:t>
      </w:r>
    </w:p>
    <w:p w14:paraId="6F0E994C" w14:textId="77777777" w:rsidR="00F17ED1" w:rsidRPr="00BA66E2" w:rsidRDefault="00F17ED1" w:rsidP="00F17ED1">
      <w:pPr>
        <w:pStyle w:val="p9"/>
        <w:adjustRightInd/>
        <w:spacing w:line="360" w:lineRule="exact"/>
        <w:ind w:left="284"/>
        <w:jc w:val="center"/>
        <w:rPr>
          <w:rFonts w:eastAsia="標楷體"/>
        </w:rPr>
      </w:pPr>
      <w:r w:rsidRPr="00BA66E2">
        <w:rPr>
          <w:rFonts w:eastAsia="標楷體"/>
        </w:rPr>
        <w:t>Divisions of Urology, Department of Surgery, Changhua Christian Hospital, Changhua, Taiwan; Department of Urology</w:t>
      </w:r>
      <w:r w:rsidRPr="00BA66E2">
        <w:rPr>
          <w:rFonts w:eastAsia="標楷體"/>
          <w:vertAlign w:val="superscript"/>
        </w:rPr>
        <w:t>1</w:t>
      </w:r>
      <w:r w:rsidRPr="00BA66E2">
        <w:rPr>
          <w:rFonts w:eastAsia="標楷體"/>
        </w:rPr>
        <w:t xml:space="preserve"> and Medical Genetics</w:t>
      </w:r>
      <w:r w:rsidRPr="00BA66E2">
        <w:rPr>
          <w:rFonts w:eastAsia="標楷體"/>
          <w:vertAlign w:val="superscript"/>
        </w:rPr>
        <w:t>2</w:t>
      </w:r>
      <w:r w:rsidRPr="00BA66E2">
        <w:rPr>
          <w:rFonts w:eastAsia="標楷體"/>
        </w:rPr>
        <w:t xml:space="preserve">, China Medical University Hospital, Taichung, Taiwan </w:t>
      </w:r>
    </w:p>
    <w:p w14:paraId="1E1BFCB6" w14:textId="77777777" w:rsidR="00F17ED1" w:rsidRPr="00BA66E2" w:rsidRDefault="00F17ED1" w:rsidP="00F17ED1">
      <w:pPr>
        <w:pStyle w:val="p9"/>
        <w:adjustRightInd/>
        <w:spacing w:line="360" w:lineRule="exact"/>
        <w:ind w:left="284"/>
        <w:jc w:val="center"/>
        <w:rPr>
          <w:rFonts w:eastAsia="標楷體"/>
          <w:sz w:val="20"/>
          <w:shd w:val="pct15" w:color="auto" w:fill="FFFFFF"/>
        </w:rPr>
      </w:pPr>
    </w:p>
    <w:p w14:paraId="32BA8E96" w14:textId="77777777" w:rsidR="00F17ED1" w:rsidRPr="00BA66E2" w:rsidRDefault="00F17ED1" w:rsidP="00F17ED1">
      <w:pPr>
        <w:pStyle w:val="p10"/>
        <w:tabs>
          <w:tab w:val="clear" w:pos="720"/>
          <w:tab w:val="left" w:pos="960"/>
        </w:tabs>
        <w:adjustRightInd/>
        <w:spacing w:line="360" w:lineRule="exact"/>
        <w:ind w:left="0" w:firstLine="0"/>
        <w:jc w:val="both"/>
        <w:rPr>
          <w:rFonts w:eastAsia="標楷體"/>
        </w:rPr>
      </w:pPr>
      <w:r w:rsidRPr="00BA66E2">
        <w:rPr>
          <w:rFonts w:eastAsia="標楷體"/>
          <w:b/>
        </w:rPr>
        <w:t>Purpose:</w:t>
      </w:r>
      <w:r w:rsidRPr="00BA66E2">
        <w:rPr>
          <w:rFonts w:eastAsia="標楷體"/>
        </w:rPr>
        <w:t xml:space="preserve"> We investigate the potential association of the transporter associated with antigen processing (TAP1 and TAP2) gene polymorphism with calcium oxalate urolithiasis in Taiwanese.</w:t>
      </w:r>
    </w:p>
    <w:p w14:paraId="39FCDA5F" w14:textId="77777777" w:rsidR="00F17ED1" w:rsidRPr="00BA66E2" w:rsidRDefault="00F17ED1" w:rsidP="00F17ED1">
      <w:pPr>
        <w:pStyle w:val="p11"/>
        <w:tabs>
          <w:tab w:val="clear" w:pos="720"/>
          <w:tab w:val="left" w:pos="960"/>
        </w:tabs>
        <w:adjustRightInd/>
        <w:spacing w:line="360" w:lineRule="exact"/>
        <w:ind w:left="0" w:firstLine="0"/>
        <w:jc w:val="both"/>
        <w:rPr>
          <w:rFonts w:eastAsia="標楷體"/>
        </w:rPr>
      </w:pPr>
      <w:r w:rsidRPr="00BA66E2">
        <w:rPr>
          <w:rFonts w:eastAsia="標楷體"/>
          <w:b/>
        </w:rPr>
        <w:t>Materials and Methods:</w:t>
      </w:r>
      <w:r w:rsidRPr="00BA66E2">
        <w:rPr>
          <w:rFonts w:eastAsia="標楷體"/>
        </w:rPr>
        <w:t xml:space="preserve"> A total 208 calcium oxalate urolithiasis patients and 105 healthy control subjects were enrolled. We analyzed the single nucleotide polymorphisms of TAP1 and TAP2 gene using the polymerase chain reaction (PCR)-based restriction analysis.</w:t>
      </w:r>
    </w:p>
    <w:p w14:paraId="34524C19" w14:textId="77777777" w:rsidR="00F17ED1" w:rsidRPr="00BA66E2" w:rsidRDefault="00F17ED1" w:rsidP="00F17ED1">
      <w:pPr>
        <w:pStyle w:val="p10"/>
        <w:tabs>
          <w:tab w:val="clear" w:pos="720"/>
          <w:tab w:val="left" w:pos="960"/>
        </w:tabs>
        <w:adjustRightInd/>
        <w:spacing w:line="360" w:lineRule="exact"/>
        <w:ind w:left="0" w:firstLine="0"/>
        <w:jc w:val="both"/>
        <w:rPr>
          <w:rFonts w:eastAsia="標楷體"/>
        </w:rPr>
      </w:pPr>
      <w:r w:rsidRPr="00BA66E2">
        <w:rPr>
          <w:rFonts w:eastAsia="標楷體"/>
          <w:b/>
        </w:rPr>
        <w:t>Results:</w:t>
      </w:r>
      <w:r w:rsidRPr="00BA66E2">
        <w:rPr>
          <w:rFonts w:eastAsia="標楷體"/>
        </w:rPr>
        <w:t xml:space="preserve"> There was significant difference in the distribution of the TAP1 gene codon 333 polymorphism frequency between the urolithiasis patients and healthy control subjects (p&lt;0.05). The odds ratio for the risk of the “A” allele in calcium oxalate urolithiasis patients was 1.44 (95% CI 1.02 to 2.04). No statically significant difference of TAP2 gene polymorphism frequency was found between the calcium oxalate urolithiasis patients and controls.</w:t>
      </w:r>
    </w:p>
    <w:p w14:paraId="56B1485E" w14:textId="107284CF" w:rsidR="00207149" w:rsidRPr="00BA66E2" w:rsidRDefault="00F17ED1" w:rsidP="000E27F3">
      <w:pPr>
        <w:pStyle w:val="p11"/>
        <w:tabs>
          <w:tab w:val="clear" w:pos="720"/>
          <w:tab w:val="left" w:pos="960"/>
        </w:tabs>
        <w:adjustRightInd/>
        <w:spacing w:line="360" w:lineRule="exact"/>
        <w:ind w:left="0" w:firstLine="0"/>
        <w:jc w:val="both"/>
        <w:rPr>
          <w:rFonts w:eastAsia="標楷體"/>
        </w:rPr>
      </w:pPr>
      <w:r w:rsidRPr="00BA66E2">
        <w:rPr>
          <w:rFonts w:eastAsia="標楷體"/>
          <w:b/>
        </w:rPr>
        <w:t>Conclusions:</w:t>
      </w:r>
      <w:r w:rsidRPr="00BA66E2">
        <w:rPr>
          <w:rFonts w:eastAsia="標楷體"/>
        </w:rPr>
        <w:t xml:space="preserve"> TAP1 gene codon 333 polymorphism was associated with the calcium oxalate urolithiasis in Taiwanese. The “A” allele had a higher incidence of calcium oxalate urolithiasis. There was lack of association of TAP2 gene polymorphism between calcium oxalate urolithiasis and healthy subjects in </w:t>
      </w:r>
      <w:smartTag w:uri="urn:schemas-microsoft-com:office:smarttags" w:element="country-region">
        <w:smartTag w:uri="urn:schemas-microsoft-com:office:smarttags" w:element="place">
          <w:r w:rsidRPr="00BA66E2">
            <w:rPr>
              <w:rFonts w:eastAsia="標楷體"/>
            </w:rPr>
            <w:t>Taiwan</w:t>
          </w:r>
        </w:smartTag>
      </w:smartTag>
      <w:r w:rsidRPr="00BA66E2">
        <w:rPr>
          <w:rFonts w:eastAsia="標楷體"/>
        </w:rPr>
        <w:t>.</w:t>
      </w:r>
    </w:p>
    <w:sectPr w:rsidR="00207149" w:rsidRPr="00BA66E2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578EF" w14:textId="77777777" w:rsidR="0016572A" w:rsidRDefault="0016572A">
      <w:r>
        <w:separator/>
      </w:r>
    </w:p>
  </w:endnote>
  <w:endnote w:type="continuationSeparator" w:id="0">
    <w:p w14:paraId="16FE0212" w14:textId="77777777" w:rsidR="0016572A" w:rsidRDefault="0016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中仿宋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6C59" w14:textId="77777777" w:rsidR="006B6D14" w:rsidRPr="002E1285" w:rsidRDefault="006B6D14">
    <w:pPr>
      <w:pStyle w:val="a4"/>
      <w:jc w:val="center"/>
      <w:rPr>
        <w:rFonts w:asciiTheme="minorHAnsi" w:hAnsiTheme="minorHAnsi"/>
      </w:rPr>
    </w:pPr>
    <w:r w:rsidRPr="002E1285">
      <w:rPr>
        <w:rFonts w:asciiTheme="minorHAnsi" w:hAnsiTheme="minorHAnsi"/>
      </w:rPr>
      <w:fldChar w:fldCharType="begin"/>
    </w:r>
    <w:r w:rsidRPr="002E1285">
      <w:rPr>
        <w:rFonts w:asciiTheme="minorHAnsi" w:hAnsiTheme="minorHAnsi"/>
      </w:rPr>
      <w:instrText>PAGE   \* MERGEFORMAT</w:instrText>
    </w:r>
    <w:r w:rsidRPr="002E1285">
      <w:rPr>
        <w:rFonts w:asciiTheme="minorHAnsi" w:hAnsiTheme="minorHAnsi"/>
      </w:rPr>
      <w:fldChar w:fldCharType="separate"/>
    </w:r>
    <w:r w:rsidR="00052F35" w:rsidRPr="002E1285">
      <w:rPr>
        <w:rFonts w:asciiTheme="minorHAnsi" w:hAnsiTheme="minorHAnsi"/>
        <w:noProof/>
        <w:lang w:val="zh-TW"/>
      </w:rPr>
      <w:t>4</w:t>
    </w:r>
    <w:r w:rsidRPr="002E1285">
      <w:rPr>
        <w:rFonts w:asciiTheme="minorHAnsi" w:hAnsiTheme="minorHAnsi"/>
      </w:rPr>
      <w:fldChar w:fldCharType="end"/>
    </w:r>
  </w:p>
  <w:p w14:paraId="6E7E47AE" w14:textId="77777777" w:rsidR="004474BF" w:rsidRDefault="004474BF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46DC9" w14:textId="77777777" w:rsidR="0016572A" w:rsidRDefault="0016572A">
      <w:r>
        <w:separator/>
      </w:r>
    </w:p>
  </w:footnote>
  <w:footnote w:type="continuationSeparator" w:id="0">
    <w:p w14:paraId="1302DE3A" w14:textId="77777777" w:rsidR="0016572A" w:rsidRDefault="00165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6725"/>
    <w:multiLevelType w:val="singleLevel"/>
    <w:tmpl w:val="996EA10E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" w15:restartNumberingAfterBreak="0">
    <w:nsid w:val="138C15E9"/>
    <w:multiLevelType w:val="hybridMultilevel"/>
    <w:tmpl w:val="81EE31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AB0E50"/>
    <w:multiLevelType w:val="singleLevel"/>
    <w:tmpl w:val="71FEBFF2"/>
    <w:lvl w:ilvl="0">
      <w:start w:val="1"/>
      <w:numFmt w:val="taiwaneseCountingThousand"/>
      <w:lvlText w:val="%1、"/>
      <w:lvlJc w:val="left"/>
      <w:pPr>
        <w:tabs>
          <w:tab w:val="num" w:pos="528"/>
        </w:tabs>
        <w:ind w:left="528" w:hanging="528"/>
      </w:pPr>
      <w:rPr>
        <w:rFonts w:hint="eastAsia"/>
      </w:rPr>
    </w:lvl>
  </w:abstractNum>
  <w:abstractNum w:abstractNumId="3" w15:restartNumberingAfterBreak="0">
    <w:nsid w:val="1BBB1E62"/>
    <w:multiLevelType w:val="singleLevel"/>
    <w:tmpl w:val="75247F76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4" w15:restartNumberingAfterBreak="0">
    <w:nsid w:val="1CD5474B"/>
    <w:multiLevelType w:val="hybridMultilevel"/>
    <w:tmpl w:val="ADBA2F4C"/>
    <w:lvl w:ilvl="0" w:tplc="50E60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EFF8BCA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新細明體" w:eastAsia="新細明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51264FD"/>
    <w:multiLevelType w:val="singleLevel"/>
    <w:tmpl w:val="EFE00894"/>
    <w:lvl w:ilvl="0">
      <w:start w:val="1"/>
      <w:numFmt w:val="decimal"/>
      <w:lvlText w:val="%1."/>
      <w:lvlJc w:val="left"/>
      <w:pPr>
        <w:tabs>
          <w:tab w:val="num" w:pos="816"/>
        </w:tabs>
        <w:ind w:left="816" w:hanging="192"/>
      </w:pPr>
      <w:rPr>
        <w:rFonts w:hint="eastAsia"/>
      </w:rPr>
    </w:lvl>
  </w:abstractNum>
  <w:abstractNum w:abstractNumId="6" w15:restartNumberingAfterBreak="0">
    <w:nsid w:val="279E0927"/>
    <w:multiLevelType w:val="singleLevel"/>
    <w:tmpl w:val="96EC7120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</w:abstractNum>
  <w:abstractNum w:abstractNumId="7" w15:restartNumberingAfterBreak="0">
    <w:nsid w:val="301C4FE9"/>
    <w:multiLevelType w:val="singleLevel"/>
    <w:tmpl w:val="CCB4B6AA"/>
    <w:lvl w:ilvl="0">
      <w:start w:val="1"/>
      <w:numFmt w:val="taiwaneseCountingThousand"/>
      <w:lvlText w:val="%1、"/>
      <w:lvlJc w:val="left"/>
      <w:pPr>
        <w:tabs>
          <w:tab w:val="num" w:pos="660"/>
        </w:tabs>
        <w:ind w:left="660" w:hanging="660"/>
      </w:pPr>
      <w:rPr>
        <w:rFonts w:hint="eastAsia"/>
      </w:rPr>
    </w:lvl>
  </w:abstractNum>
  <w:abstractNum w:abstractNumId="8" w15:restartNumberingAfterBreak="0">
    <w:nsid w:val="4F665003"/>
    <w:multiLevelType w:val="multilevel"/>
    <w:tmpl w:val="AD74B5AE"/>
    <w:lvl w:ilvl="0">
      <w:start w:val="1"/>
      <w:numFmt w:val="aiueo"/>
      <w:lvlText w:val="%1、"/>
      <w:legacy w:legacy="1" w:legacySpace="120" w:legacyIndent="720"/>
      <w:lvlJc w:val="left"/>
      <w:pPr>
        <w:ind w:left="720" w:hanging="720"/>
      </w:pPr>
    </w:lvl>
    <w:lvl w:ilvl="1">
      <w:start w:val="1"/>
      <w:numFmt w:val="iroha"/>
      <w:lvlText w:val="%2、"/>
      <w:legacy w:legacy="1" w:legacySpace="120" w:legacyIndent="480"/>
      <w:lvlJc w:val="left"/>
      <w:pPr>
        <w:ind w:left="1200" w:hanging="480"/>
      </w:pPr>
    </w:lvl>
    <w:lvl w:ilvl="2">
      <w:start w:val="1"/>
      <w:numFmt w:val="lowerRoman"/>
      <w:lvlText w:val="%3."/>
      <w:legacy w:legacy="1" w:legacySpace="120" w:legacyIndent="480"/>
      <w:lvlJc w:val="left"/>
      <w:pPr>
        <w:ind w:left="1680" w:hanging="480"/>
      </w:pPr>
    </w:lvl>
    <w:lvl w:ilvl="3">
      <w:start w:val="1"/>
      <w:numFmt w:val="decimal"/>
      <w:lvlText w:val="%4."/>
      <w:legacy w:legacy="1" w:legacySpace="120" w:legacyIndent="480"/>
      <w:lvlJc w:val="left"/>
      <w:pPr>
        <w:ind w:left="2160" w:hanging="480"/>
      </w:pPr>
    </w:lvl>
    <w:lvl w:ilvl="4">
      <w:start w:val="1"/>
      <w:numFmt w:val="iroha"/>
      <w:lvlText w:val="%5、"/>
      <w:legacy w:legacy="1" w:legacySpace="120" w:legacyIndent="480"/>
      <w:lvlJc w:val="left"/>
      <w:pPr>
        <w:ind w:left="2640" w:hanging="480"/>
      </w:pPr>
    </w:lvl>
    <w:lvl w:ilvl="5">
      <w:start w:val="1"/>
      <w:numFmt w:val="lowerRoman"/>
      <w:lvlText w:val="%6."/>
      <w:legacy w:legacy="1" w:legacySpace="120" w:legacyIndent="480"/>
      <w:lvlJc w:val="left"/>
      <w:pPr>
        <w:ind w:left="3120" w:hanging="480"/>
      </w:pPr>
    </w:lvl>
    <w:lvl w:ilvl="6">
      <w:start w:val="1"/>
      <w:numFmt w:val="decimal"/>
      <w:lvlText w:val="%7."/>
      <w:legacy w:legacy="1" w:legacySpace="120" w:legacyIndent="480"/>
      <w:lvlJc w:val="left"/>
      <w:pPr>
        <w:ind w:left="3600" w:hanging="480"/>
      </w:pPr>
    </w:lvl>
    <w:lvl w:ilvl="7">
      <w:start w:val="1"/>
      <w:numFmt w:val="iroha"/>
      <w:lvlText w:val="%8、"/>
      <w:legacy w:legacy="1" w:legacySpace="120" w:legacyIndent="480"/>
      <w:lvlJc w:val="left"/>
      <w:pPr>
        <w:ind w:left="4080" w:hanging="480"/>
      </w:pPr>
    </w:lvl>
    <w:lvl w:ilvl="8">
      <w:start w:val="1"/>
      <w:numFmt w:val="lowerRoman"/>
      <w:lvlText w:val="%9."/>
      <w:legacy w:legacy="1" w:legacySpace="120" w:legacyIndent="480"/>
      <w:lvlJc w:val="left"/>
      <w:pPr>
        <w:ind w:left="4560" w:hanging="480"/>
      </w:pPr>
    </w:lvl>
  </w:abstractNum>
  <w:abstractNum w:abstractNumId="9" w15:restartNumberingAfterBreak="0">
    <w:nsid w:val="54FE4CBF"/>
    <w:multiLevelType w:val="hybridMultilevel"/>
    <w:tmpl w:val="91B0A406"/>
    <w:lvl w:ilvl="0" w:tplc="8BF4A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DD2180"/>
    <w:multiLevelType w:val="hybridMultilevel"/>
    <w:tmpl w:val="45B2208C"/>
    <w:lvl w:ilvl="0" w:tplc="3D58A310">
      <w:start w:val="1"/>
      <w:numFmt w:val="decimal"/>
      <w:lvlText w:val="(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1" w15:restartNumberingAfterBreak="0">
    <w:nsid w:val="777E7774"/>
    <w:multiLevelType w:val="hybridMultilevel"/>
    <w:tmpl w:val="A5E6D118"/>
    <w:lvl w:ilvl="0" w:tplc="F5D21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E60065D"/>
    <w:multiLevelType w:val="hybridMultilevel"/>
    <w:tmpl w:val="33E8B3D4"/>
    <w:lvl w:ilvl="0" w:tplc="BD9A2D16">
      <w:start w:val="1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eastAsia"/>
      </w:rPr>
    </w:lvl>
    <w:lvl w:ilvl="1" w:tplc="4DE8427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621689641">
    <w:abstractNumId w:val="8"/>
  </w:num>
  <w:num w:numId="2" w16cid:durableId="464354663">
    <w:abstractNumId w:val="8"/>
    <w:lvlOverride w:ilvl="0">
      <w:lvl w:ilvl="0">
        <w:start w:val="1"/>
        <w:numFmt w:val="aiueo"/>
        <w:lvlText w:val="%1、"/>
        <w:legacy w:legacy="1" w:legacySpace="120" w:legacyIndent="720"/>
        <w:lvlJc w:val="left"/>
        <w:pPr>
          <w:ind w:left="720" w:hanging="720"/>
        </w:pPr>
      </w:lvl>
    </w:lvlOverride>
    <w:lvlOverride w:ilvl="1">
      <w:lvl w:ilvl="1">
        <w:start w:val="1"/>
        <w:numFmt w:val="iroha"/>
        <w:lvlText w:val="%2、"/>
        <w:legacy w:legacy="1" w:legacySpace="120" w:legacyIndent="480"/>
        <w:lvlJc w:val="left"/>
        <w:pPr>
          <w:ind w:left="1200" w:hanging="48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480"/>
        <w:lvlJc w:val="left"/>
        <w:pPr>
          <w:ind w:left="1680" w:hanging="4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480"/>
        <w:lvlJc w:val="left"/>
        <w:pPr>
          <w:ind w:left="2160" w:hanging="480"/>
        </w:pPr>
      </w:lvl>
    </w:lvlOverride>
    <w:lvlOverride w:ilvl="4">
      <w:lvl w:ilvl="4">
        <w:start w:val="1"/>
        <w:numFmt w:val="iroha"/>
        <w:lvlText w:val="%5、"/>
        <w:legacy w:legacy="1" w:legacySpace="120" w:legacyIndent="480"/>
        <w:lvlJc w:val="left"/>
        <w:pPr>
          <w:ind w:left="2640" w:hanging="48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480"/>
        <w:lvlJc w:val="left"/>
        <w:pPr>
          <w:ind w:left="3120" w:hanging="4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480"/>
        <w:lvlJc w:val="left"/>
        <w:pPr>
          <w:ind w:left="3600" w:hanging="480"/>
        </w:pPr>
      </w:lvl>
    </w:lvlOverride>
    <w:lvlOverride w:ilvl="7">
      <w:lvl w:ilvl="7">
        <w:start w:val="1"/>
        <w:numFmt w:val="iroha"/>
        <w:lvlText w:val="%8、"/>
        <w:legacy w:legacy="1" w:legacySpace="120" w:legacyIndent="480"/>
        <w:lvlJc w:val="left"/>
        <w:pPr>
          <w:ind w:left="4080" w:hanging="48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480"/>
        <w:lvlJc w:val="left"/>
        <w:pPr>
          <w:ind w:left="4560" w:hanging="480"/>
        </w:pPr>
      </w:lvl>
    </w:lvlOverride>
  </w:num>
  <w:num w:numId="3" w16cid:durableId="1153065844">
    <w:abstractNumId w:val="6"/>
  </w:num>
  <w:num w:numId="4" w16cid:durableId="2032491145">
    <w:abstractNumId w:val="7"/>
  </w:num>
  <w:num w:numId="5" w16cid:durableId="1259563535">
    <w:abstractNumId w:val="0"/>
  </w:num>
  <w:num w:numId="6" w16cid:durableId="489563080">
    <w:abstractNumId w:val="3"/>
  </w:num>
  <w:num w:numId="7" w16cid:durableId="1641956203">
    <w:abstractNumId w:val="4"/>
  </w:num>
  <w:num w:numId="8" w16cid:durableId="995230326">
    <w:abstractNumId w:val="2"/>
  </w:num>
  <w:num w:numId="9" w16cid:durableId="792212422">
    <w:abstractNumId w:val="5"/>
  </w:num>
  <w:num w:numId="10" w16cid:durableId="141847818">
    <w:abstractNumId w:val="10"/>
  </w:num>
  <w:num w:numId="11" w16cid:durableId="1839269185">
    <w:abstractNumId w:val="9"/>
  </w:num>
  <w:num w:numId="12" w16cid:durableId="1145505927">
    <w:abstractNumId w:val="11"/>
  </w:num>
  <w:num w:numId="13" w16cid:durableId="1384253059">
    <w:abstractNumId w:val="1"/>
  </w:num>
  <w:num w:numId="14" w16cid:durableId="2961034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6F"/>
    <w:rsid w:val="00007474"/>
    <w:rsid w:val="000209E9"/>
    <w:rsid w:val="0003099B"/>
    <w:rsid w:val="0003540D"/>
    <w:rsid w:val="00035B1C"/>
    <w:rsid w:val="000379B6"/>
    <w:rsid w:val="00047248"/>
    <w:rsid w:val="00052F35"/>
    <w:rsid w:val="00053D70"/>
    <w:rsid w:val="00060191"/>
    <w:rsid w:val="00077F8A"/>
    <w:rsid w:val="00090494"/>
    <w:rsid w:val="000967BA"/>
    <w:rsid w:val="000A3872"/>
    <w:rsid w:val="000B6CAE"/>
    <w:rsid w:val="000B7976"/>
    <w:rsid w:val="000C0A7A"/>
    <w:rsid w:val="000C1904"/>
    <w:rsid w:val="000C64E7"/>
    <w:rsid w:val="000C6986"/>
    <w:rsid w:val="000D02CA"/>
    <w:rsid w:val="000D1419"/>
    <w:rsid w:val="000D44FA"/>
    <w:rsid w:val="000D70EE"/>
    <w:rsid w:val="000E27F3"/>
    <w:rsid w:val="000E716F"/>
    <w:rsid w:val="000F157D"/>
    <w:rsid w:val="001016A8"/>
    <w:rsid w:val="00105AF2"/>
    <w:rsid w:val="00105F2B"/>
    <w:rsid w:val="0012223F"/>
    <w:rsid w:val="00124DE3"/>
    <w:rsid w:val="00125C7E"/>
    <w:rsid w:val="00126F3E"/>
    <w:rsid w:val="0013196B"/>
    <w:rsid w:val="00131A63"/>
    <w:rsid w:val="001328C6"/>
    <w:rsid w:val="001333C3"/>
    <w:rsid w:val="00134966"/>
    <w:rsid w:val="001401D5"/>
    <w:rsid w:val="001404B5"/>
    <w:rsid w:val="001435C6"/>
    <w:rsid w:val="0014414F"/>
    <w:rsid w:val="00151B89"/>
    <w:rsid w:val="00152F2C"/>
    <w:rsid w:val="00161C28"/>
    <w:rsid w:val="00163416"/>
    <w:rsid w:val="0016572A"/>
    <w:rsid w:val="001671A6"/>
    <w:rsid w:val="00173566"/>
    <w:rsid w:val="0017407E"/>
    <w:rsid w:val="00180784"/>
    <w:rsid w:val="0018234E"/>
    <w:rsid w:val="00183B2A"/>
    <w:rsid w:val="001904F8"/>
    <w:rsid w:val="00194A56"/>
    <w:rsid w:val="00195E26"/>
    <w:rsid w:val="001A1394"/>
    <w:rsid w:val="001A5AF8"/>
    <w:rsid w:val="001B1419"/>
    <w:rsid w:val="001B3013"/>
    <w:rsid w:val="001B43AE"/>
    <w:rsid w:val="001B6890"/>
    <w:rsid w:val="001B7AB4"/>
    <w:rsid w:val="001C756D"/>
    <w:rsid w:val="001D2A2C"/>
    <w:rsid w:val="001D4E97"/>
    <w:rsid w:val="001E2C50"/>
    <w:rsid w:val="001E333D"/>
    <w:rsid w:val="00203B3E"/>
    <w:rsid w:val="00206C5A"/>
    <w:rsid w:val="00207149"/>
    <w:rsid w:val="00211874"/>
    <w:rsid w:val="0021662D"/>
    <w:rsid w:val="00222849"/>
    <w:rsid w:val="002277E5"/>
    <w:rsid w:val="00230AD2"/>
    <w:rsid w:val="00231A30"/>
    <w:rsid w:val="002360BE"/>
    <w:rsid w:val="00241867"/>
    <w:rsid w:val="0024383A"/>
    <w:rsid w:val="00246081"/>
    <w:rsid w:val="00255D0C"/>
    <w:rsid w:val="00260337"/>
    <w:rsid w:val="00275635"/>
    <w:rsid w:val="0028643A"/>
    <w:rsid w:val="002878FA"/>
    <w:rsid w:val="00292BF9"/>
    <w:rsid w:val="0029368F"/>
    <w:rsid w:val="002B0CFC"/>
    <w:rsid w:val="002B2CAC"/>
    <w:rsid w:val="002B32A2"/>
    <w:rsid w:val="002B5B45"/>
    <w:rsid w:val="002C22D4"/>
    <w:rsid w:val="002C34FA"/>
    <w:rsid w:val="002D0650"/>
    <w:rsid w:val="002E1285"/>
    <w:rsid w:val="002E23D0"/>
    <w:rsid w:val="002F067C"/>
    <w:rsid w:val="002F27C5"/>
    <w:rsid w:val="002F4CDA"/>
    <w:rsid w:val="002F5D85"/>
    <w:rsid w:val="00300D43"/>
    <w:rsid w:val="00301EE2"/>
    <w:rsid w:val="003072D4"/>
    <w:rsid w:val="0032469E"/>
    <w:rsid w:val="0033674D"/>
    <w:rsid w:val="00341665"/>
    <w:rsid w:val="00343B5A"/>
    <w:rsid w:val="00343CB2"/>
    <w:rsid w:val="00345578"/>
    <w:rsid w:val="003459C1"/>
    <w:rsid w:val="00346A53"/>
    <w:rsid w:val="003519E6"/>
    <w:rsid w:val="003534A6"/>
    <w:rsid w:val="003535FF"/>
    <w:rsid w:val="00354D09"/>
    <w:rsid w:val="00354E59"/>
    <w:rsid w:val="00355022"/>
    <w:rsid w:val="003608A6"/>
    <w:rsid w:val="00362870"/>
    <w:rsid w:val="00363843"/>
    <w:rsid w:val="00372D65"/>
    <w:rsid w:val="00375429"/>
    <w:rsid w:val="00376DFB"/>
    <w:rsid w:val="00384ECD"/>
    <w:rsid w:val="003909D5"/>
    <w:rsid w:val="003912E6"/>
    <w:rsid w:val="003A0C27"/>
    <w:rsid w:val="003C0CCB"/>
    <w:rsid w:val="003C18F8"/>
    <w:rsid w:val="003C6F05"/>
    <w:rsid w:val="003C744F"/>
    <w:rsid w:val="003D1439"/>
    <w:rsid w:val="003D2573"/>
    <w:rsid w:val="003D2C70"/>
    <w:rsid w:val="003D4946"/>
    <w:rsid w:val="003E11A7"/>
    <w:rsid w:val="003E4BC1"/>
    <w:rsid w:val="003F1D19"/>
    <w:rsid w:val="003F458A"/>
    <w:rsid w:val="003F6984"/>
    <w:rsid w:val="00401D90"/>
    <w:rsid w:val="00403FFD"/>
    <w:rsid w:val="004060E3"/>
    <w:rsid w:val="00411BD3"/>
    <w:rsid w:val="00412E06"/>
    <w:rsid w:val="00414B70"/>
    <w:rsid w:val="00415ADE"/>
    <w:rsid w:val="00425376"/>
    <w:rsid w:val="004360D9"/>
    <w:rsid w:val="004401E9"/>
    <w:rsid w:val="004436BE"/>
    <w:rsid w:val="004474BF"/>
    <w:rsid w:val="00447E15"/>
    <w:rsid w:val="00447E25"/>
    <w:rsid w:val="00457EDE"/>
    <w:rsid w:val="00462737"/>
    <w:rsid w:val="00473588"/>
    <w:rsid w:val="00476139"/>
    <w:rsid w:val="0047661E"/>
    <w:rsid w:val="0047737D"/>
    <w:rsid w:val="00480565"/>
    <w:rsid w:val="004832C2"/>
    <w:rsid w:val="004907FA"/>
    <w:rsid w:val="00492EF5"/>
    <w:rsid w:val="004A2902"/>
    <w:rsid w:val="004B008C"/>
    <w:rsid w:val="004B1299"/>
    <w:rsid w:val="004B5E80"/>
    <w:rsid w:val="004D03BC"/>
    <w:rsid w:val="004D0DFC"/>
    <w:rsid w:val="004D1631"/>
    <w:rsid w:val="004D63A6"/>
    <w:rsid w:val="004E0099"/>
    <w:rsid w:val="004E159A"/>
    <w:rsid w:val="004E2FA7"/>
    <w:rsid w:val="004E5BFE"/>
    <w:rsid w:val="004F3E9A"/>
    <w:rsid w:val="00506DBD"/>
    <w:rsid w:val="00512978"/>
    <w:rsid w:val="0051328D"/>
    <w:rsid w:val="00513406"/>
    <w:rsid w:val="00520DE4"/>
    <w:rsid w:val="00521470"/>
    <w:rsid w:val="005323D8"/>
    <w:rsid w:val="00537F6F"/>
    <w:rsid w:val="00542E4B"/>
    <w:rsid w:val="00551C72"/>
    <w:rsid w:val="005803B4"/>
    <w:rsid w:val="00580EB8"/>
    <w:rsid w:val="00581B52"/>
    <w:rsid w:val="0058320D"/>
    <w:rsid w:val="00583BC8"/>
    <w:rsid w:val="0058783F"/>
    <w:rsid w:val="005C60B9"/>
    <w:rsid w:val="005D1913"/>
    <w:rsid w:val="005D2CBC"/>
    <w:rsid w:val="005E3199"/>
    <w:rsid w:val="005E3D7B"/>
    <w:rsid w:val="005F4E20"/>
    <w:rsid w:val="005F724C"/>
    <w:rsid w:val="006035D0"/>
    <w:rsid w:val="00603CDD"/>
    <w:rsid w:val="0060558D"/>
    <w:rsid w:val="00606018"/>
    <w:rsid w:val="0061015F"/>
    <w:rsid w:val="00614BF6"/>
    <w:rsid w:val="006206E8"/>
    <w:rsid w:val="00623BFD"/>
    <w:rsid w:val="006308AE"/>
    <w:rsid w:val="00630AEE"/>
    <w:rsid w:val="00630F52"/>
    <w:rsid w:val="006315D6"/>
    <w:rsid w:val="00634B66"/>
    <w:rsid w:val="0064300A"/>
    <w:rsid w:val="00645797"/>
    <w:rsid w:val="006459FE"/>
    <w:rsid w:val="00652320"/>
    <w:rsid w:val="006528E6"/>
    <w:rsid w:val="006529B5"/>
    <w:rsid w:val="0065328F"/>
    <w:rsid w:val="00653672"/>
    <w:rsid w:val="00657443"/>
    <w:rsid w:val="006575E2"/>
    <w:rsid w:val="006602BD"/>
    <w:rsid w:val="00661844"/>
    <w:rsid w:val="00661A0B"/>
    <w:rsid w:val="006630A2"/>
    <w:rsid w:val="00671655"/>
    <w:rsid w:val="00675BBF"/>
    <w:rsid w:val="00681992"/>
    <w:rsid w:val="00685F44"/>
    <w:rsid w:val="00695F19"/>
    <w:rsid w:val="0069620C"/>
    <w:rsid w:val="006A3201"/>
    <w:rsid w:val="006A5322"/>
    <w:rsid w:val="006A5461"/>
    <w:rsid w:val="006B3C69"/>
    <w:rsid w:val="006B44DC"/>
    <w:rsid w:val="006B62E9"/>
    <w:rsid w:val="006B6D14"/>
    <w:rsid w:val="006C2A11"/>
    <w:rsid w:val="006D396D"/>
    <w:rsid w:val="006D4E9E"/>
    <w:rsid w:val="006D7DD5"/>
    <w:rsid w:val="006E0280"/>
    <w:rsid w:val="006E2D33"/>
    <w:rsid w:val="006E4AC7"/>
    <w:rsid w:val="006F3150"/>
    <w:rsid w:val="006F3A46"/>
    <w:rsid w:val="006F46FB"/>
    <w:rsid w:val="006F4F17"/>
    <w:rsid w:val="00701181"/>
    <w:rsid w:val="0070245A"/>
    <w:rsid w:val="0070442E"/>
    <w:rsid w:val="00705983"/>
    <w:rsid w:val="00713F46"/>
    <w:rsid w:val="007200A1"/>
    <w:rsid w:val="00722634"/>
    <w:rsid w:val="0072269A"/>
    <w:rsid w:val="00733033"/>
    <w:rsid w:val="00735803"/>
    <w:rsid w:val="0074193F"/>
    <w:rsid w:val="00745A4F"/>
    <w:rsid w:val="0074643E"/>
    <w:rsid w:val="007472A9"/>
    <w:rsid w:val="00752D82"/>
    <w:rsid w:val="00753158"/>
    <w:rsid w:val="00753540"/>
    <w:rsid w:val="00756442"/>
    <w:rsid w:val="00764386"/>
    <w:rsid w:val="00773259"/>
    <w:rsid w:val="00777091"/>
    <w:rsid w:val="00777E9E"/>
    <w:rsid w:val="00780BEF"/>
    <w:rsid w:val="00780F60"/>
    <w:rsid w:val="00783534"/>
    <w:rsid w:val="0078514D"/>
    <w:rsid w:val="007908A1"/>
    <w:rsid w:val="00790C5D"/>
    <w:rsid w:val="00792727"/>
    <w:rsid w:val="007A7962"/>
    <w:rsid w:val="007B0513"/>
    <w:rsid w:val="007B2D58"/>
    <w:rsid w:val="007B3DB1"/>
    <w:rsid w:val="007B760F"/>
    <w:rsid w:val="007C25BA"/>
    <w:rsid w:val="007D0BD8"/>
    <w:rsid w:val="007D24D7"/>
    <w:rsid w:val="007E11DB"/>
    <w:rsid w:val="007F0B98"/>
    <w:rsid w:val="007F1378"/>
    <w:rsid w:val="007F5D6F"/>
    <w:rsid w:val="00803ED9"/>
    <w:rsid w:val="00804244"/>
    <w:rsid w:val="00807236"/>
    <w:rsid w:val="00815334"/>
    <w:rsid w:val="0081726F"/>
    <w:rsid w:val="00820878"/>
    <w:rsid w:val="008253B2"/>
    <w:rsid w:val="00836BD5"/>
    <w:rsid w:val="00836CC7"/>
    <w:rsid w:val="008423A4"/>
    <w:rsid w:val="0084290E"/>
    <w:rsid w:val="0084505C"/>
    <w:rsid w:val="008510B8"/>
    <w:rsid w:val="00851907"/>
    <w:rsid w:val="00856B3A"/>
    <w:rsid w:val="008575A3"/>
    <w:rsid w:val="00860913"/>
    <w:rsid w:val="0086193A"/>
    <w:rsid w:val="00861F1E"/>
    <w:rsid w:val="0087625C"/>
    <w:rsid w:val="00881792"/>
    <w:rsid w:val="008B4436"/>
    <w:rsid w:val="008B590F"/>
    <w:rsid w:val="008B7C70"/>
    <w:rsid w:val="008C0B5C"/>
    <w:rsid w:val="008D46F3"/>
    <w:rsid w:val="008E5636"/>
    <w:rsid w:val="008E63A3"/>
    <w:rsid w:val="008F67BB"/>
    <w:rsid w:val="00904232"/>
    <w:rsid w:val="00910A74"/>
    <w:rsid w:val="0091206F"/>
    <w:rsid w:val="00925D08"/>
    <w:rsid w:val="00930085"/>
    <w:rsid w:val="00933B8B"/>
    <w:rsid w:val="00934C75"/>
    <w:rsid w:val="00935012"/>
    <w:rsid w:val="009365D9"/>
    <w:rsid w:val="00940FEB"/>
    <w:rsid w:val="00941E59"/>
    <w:rsid w:val="00943820"/>
    <w:rsid w:val="009471B0"/>
    <w:rsid w:val="00950D5C"/>
    <w:rsid w:val="00960363"/>
    <w:rsid w:val="00961C79"/>
    <w:rsid w:val="00962C4A"/>
    <w:rsid w:val="009631AB"/>
    <w:rsid w:val="0096611C"/>
    <w:rsid w:val="009721B5"/>
    <w:rsid w:val="0097403E"/>
    <w:rsid w:val="00974D2C"/>
    <w:rsid w:val="00976985"/>
    <w:rsid w:val="00976CBC"/>
    <w:rsid w:val="00987DB2"/>
    <w:rsid w:val="009913C1"/>
    <w:rsid w:val="009A14F8"/>
    <w:rsid w:val="009A3F71"/>
    <w:rsid w:val="009A55EC"/>
    <w:rsid w:val="009D07AB"/>
    <w:rsid w:val="009D38AB"/>
    <w:rsid w:val="009D59A6"/>
    <w:rsid w:val="009E4464"/>
    <w:rsid w:val="009E5E5D"/>
    <w:rsid w:val="009E6B9E"/>
    <w:rsid w:val="009F232A"/>
    <w:rsid w:val="00A0287F"/>
    <w:rsid w:val="00A07062"/>
    <w:rsid w:val="00A07959"/>
    <w:rsid w:val="00A21D23"/>
    <w:rsid w:val="00A25B8B"/>
    <w:rsid w:val="00A348BE"/>
    <w:rsid w:val="00A43FFD"/>
    <w:rsid w:val="00A445F4"/>
    <w:rsid w:val="00A46547"/>
    <w:rsid w:val="00A5016E"/>
    <w:rsid w:val="00A52321"/>
    <w:rsid w:val="00A75A3C"/>
    <w:rsid w:val="00A84587"/>
    <w:rsid w:val="00A865F2"/>
    <w:rsid w:val="00A90C10"/>
    <w:rsid w:val="00A96FAC"/>
    <w:rsid w:val="00AA1AD4"/>
    <w:rsid w:val="00AA4FA6"/>
    <w:rsid w:val="00AB0684"/>
    <w:rsid w:val="00AB71CD"/>
    <w:rsid w:val="00AB7505"/>
    <w:rsid w:val="00AB7D68"/>
    <w:rsid w:val="00AC7822"/>
    <w:rsid w:val="00AD7589"/>
    <w:rsid w:val="00AD7689"/>
    <w:rsid w:val="00AE018F"/>
    <w:rsid w:val="00AE1E00"/>
    <w:rsid w:val="00AE4B21"/>
    <w:rsid w:val="00AE5912"/>
    <w:rsid w:val="00AE7245"/>
    <w:rsid w:val="00AF4966"/>
    <w:rsid w:val="00AF6C82"/>
    <w:rsid w:val="00AF6DB1"/>
    <w:rsid w:val="00AF7747"/>
    <w:rsid w:val="00B0300B"/>
    <w:rsid w:val="00B07942"/>
    <w:rsid w:val="00B123E2"/>
    <w:rsid w:val="00B13DA7"/>
    <w:rsid w:val="00B20906"/>
    <w:rsid w:val="00B26038"/>
    <w:rsid w:val="00B318B2"/>
    <w:rsid w:val="00B31F38"/>
    <w:rsid w:val="00B3686B"/>
    <w:rsid w:val="00B40C2C"/>
    <w:rsid w:val="00B441E6"/>
    <w:rsid w:val="00B50258"/>
    <w:rsid w:val="00B55C71"/>
    <w:rsid w:val="00B56C92"/>
    <w:rsid w:val="00B66AD6"/>
    <w:rsid w:val="00B66DC9"/>
    <w:rsid w:val="00B672C2"/>
    <w:rsid w:val="00B67955"/>
    <w:rsid w:val="00B77808"/>
    <w:rsid w:val="00B954BB"/>
    <w:rsid w:val="00B964C2"/>
    <w:rsid w:val="00B9754F"/>
    <w:rsid w:val="00BA2853"/>
    <w:rsid w:val="00BA66E2"/>
    <w:rsid w:val="00BD070D"/>
    <w:rsid w:val="00BD743F"/>
    <w:rsid w:val="00BE2373"/>
    <w:rsid w:val="00BE60FD"/>
    <w:rsid w:val="00BF5CE9"/>
    <w:rsid w:val="00C0344B"/>
    <w:rsid w:val="00C0667F"/>
    <w:rsid w:val="00C11A99"/>
    <w:rsid w:val="00C13E3C"/>
    <w:rsid w:val="00C14408"/>
    <w:rsid w:val="00C22621"/>
    <w:rsid w:val="00C334D5"/>
    <w:rsid w:val="00C41966"/>
    <w:rsid w:val="00C426A4"/>
    <w:rsid w:val="00C453D6"/>
    <w:rsid w:val="00C531D2"/>
    <w:rsid w:val="00C5385E"/>
    <w:rsid w:val="00C57E38"/>
    <w:rsid w:val="00C6368D"/>
    <w:rsid w:val="00C64F1C"/>
    <w:rsid w:val="00C659E1"/>
    <w:rsid w:val="00C751ED"/>
    <w:rsid w:val="00C77636"/>
    <w:rsid w:val="00C7778D"/>
    <w:rsid w:val="00C80BE9"/>
    <w:rsid w:val="00C84A9B"/>
    <w:rsid w:val="00C9389F"/>
    <w:rsid w:val="00CA14BE"/>
    <w:rsid w:val="00CA3328"/>
    <w:rsid w:val="00CB101E"/>
    <w:rsid w:val="00CB24AC"/>
    <w:rsid w:val="00CB307A"/>
    <w:rsid w:val="00CB3B1C"/>
    <w:rsid w:val="00CC24C5"/>
    <w:rsid w:val="00CC764A"/>
    <w:rsid w:val="00CD5B5C"/>
    <w:rsid w:val="00CD6A1E"/>
    <w:rsid w:val="00CE36DD"/>
    <w:rsid w:val="00CF3D82"/>
    <w:rsid w:val="00CF51A1"/>
    <w:rsid w:val="00D0475A"/>
    <w:rsid w:val="00D15E9E"/>
    <w:rsid w:val="00D17172"/>
    <w:rsid w:val="00D17F43"/>
    <w:rsid w:val="00D3189E"/>
    <w:rsid w:val="00D401B8"/>
    <w:rsid w:val="00D5059A"/>
    <w:rsid w:val="00D6536B"/>
    <w:rsid w:val="00D66BD1"/>
    <w:rsid w:val="00D67A32"/>
    <w:rsid w:val="00D82265"/>
    <w:rsid w:val="00D84440"/>
    <w:rsid w:val="00D857A5"/>
    <w:rsid w:val="00D926B6"/>
    <w:rsid w:val="00D931B6"/>
    <w:rsid w:val="00D93DF7"/>
    <w:rsid w:val="00D9465F"/>
    <w:rsid w:val="00DA7995"/>
    <w:rsid w:val="00DB7536"/>
    <w:rsid w:val="00DB7D9B"/>
    <w:rsid w:val="00DC2A62"/>
    <w:rsid w:val="00DC7D13"/>
    <w:rsid w:val="00DD0884"/>
    <w:rsid w:val="00DD690A"/>
    <w:rsid w:val="00DD7132"/>
    <w:rsid w:val="00DE00E4"/>
    <w:rsid w:val="00DE5704"/>
    <w:rsid w:val="00DF0F30"/>
    <w:rsid w:val="00DF2C96"/>
    <w:rsid w:val="00E03CB2"/>
    <w:rsid w:val="00E06C27"/>
    <w:rsid w:val="00E1097C"/>
    <w:rsid w:val="00E27396"/>
    <w:rsid w:val="00E3237E"/>
    <w:rsid w:val="00E46E44"/>
    <w:rsid w:val="00E515CA"/>
    <w:rsid w:val="00E52103"/>
    <w:rsid w:val="00E5672B"/>
    <w:rsid w:val="00E665E1"/>
    <w:rsid w:val="00E70AE7"/>
    <w:rsid w:val="00E7175C"/>
    <w:rsid w:val="00E842DD"/>
    <w:rsid w:val="00E909D1"/>
    <w:rsid w:val="00E90BE9"/>
    <w:rsid w:val="00EA055E"/>
    <w:rsid w:val="00EA6BF8"/>
    <w:rsid w:val="00EB0288"/>
    <w:rsid w:val="00EB1D3B"/>
    <w:rsid w:val="00EB29C9"/>
    <w:rsid w:val="00EB40AC"/>
    <w:rsid w:val="00EC2861"/>
    <w:rsid w:val="00ED452E"/>
    <w:rsid w:val="00EF0C5F"/>
    <w:rsid w:val="00EF60AF"/>
    <w:rsid w:val="00F016A8"/>
    <w:rsid w:val="00F14DBF"/>
    <w:rsid w:val="00F15D8E"/>
    <w:rsid w:val="00F17ED1"/>
    <w:rsid w:val="00F17F33"/>
    <w:rsid w:val="00F2179F"/>
    <w:rsid w:val="00F21C2F"/>
    <w:rsid w:val="00F25D5C"/>
    <w:rsid w:val="00F27299"/>
    <w:rsid w:val="00F30ADC"/>
    <w:rsid w:val="00F33833"/>
    <w:rsid w:val="00F348C7"/>
    <w:rsid w:val="00F34DF1"/>
    <w:rsid w:val="00F35C0A"/>
    <w:rsid w:val="00F40AC1"/>
    <w:rsid w:val="00F43545"/>
    <w:rsid w:val="00F43B2B"/>
    <w:rsid w:val="00F50DF5"/>
    <w:rsid w:val="00F54C30"/>
    <w:rsid w:val="00F551B7"/>
    <w:rsid w:val="00F573B9"/>
    <w:rsid w:val="00F619FA"/>
    <w:rsid w:val="00F6276F"/>
    <w:rsid w:val="00F63812"/>
    <w:rsid w:val="00F648AF"/>
    <w:rsid w:val="00F74443"/>
    <w:rsid w:val="00F74B4F"/>
    <w:rsid w:val="00F80015"/>
    <w:rsid w:val="00F82E36"/>
    <w:rsid w:val="00F93715"/>
    <w:rsid w:val="00F9560C"/>
    <w:rsid w:val="00FA4AD3"/>
    <w:rsid w:val="00FA564C"/>
    <w:rsid w:val="00FA5AC5"/>
    <w:rsid w:val="00FB4AF6"/>
    <w:rsid w:val="00FC3F99"/>
    <w:rsid w:val="00FC48FF"/>
    <w:rsid w:val="00FD4179"/>
    <w:rsid w:val="00FF2FA9"/>
    <w:rsid w:val="00FF6153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51D152C3"/>
  <w15:docId w15:val="{E101C249-8EBC-43DC-9FB4-4247216B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0"/>
  </w:style>
  <w:style w:type="character" w:customStyle="1" w:styleId="1">
    <w:name w:val="超連結1"/>
    <w:rPr>
      <w:color w:val="0000FF"/>
      <w:u w:val="single"/>
    </w:rPr>
  </w:style>
  <w:style w:type="character" w:customStyle="1" w:styleId="10">
    <w:name w:val="已查閱的超連結1"/>
    <w:rPr>
      <w:color w:val="800080"/>
      <w:u w:val="single"/>
    </w:rPr>
  </w:style>
  <w:style w:type="paragraph" w:styleId="a7">
    <w:name w:val="Body Text Indent"/>
    <w:basedOn w:val="a"/>
    <w:pPr>
      <w:spacing w:line="560" w:lineRule="atLeast"/>
      <w:ind w:left="624" w:hanging="624"/>
      <w:jc w:val="both"/>
    </w:pPr>
    <w:rPr>
      <w:rFonts w:ascii="全真中仿宋" w:eastAsia="全真中仿宋"/>
      <w:sz w:val="32"/>
    </w:rPr>
  </w:style>
  <w:style w:type="character" w:styleId="a8">
    <w:name w:val="Hyperlink"/>
    <w:rPr>
      <w:color w:val="0000FF"/>
      <w:u w:val="single"/>
    </w:rPr>
  </w:style>
  <w:style w:type="paragraph" w:customStyle="1" w:styleId="c2">
    <w:name w:val="c2"/>
    <w:basedOn w:val="a"/>
    <w:pPr>
      <w:autoSpaceDE w:val="0"/>
      <w:autoSpaceDN w:val="0"/>
      <w:spacing w:line="240" w:lineRule="atLeast"/>
      <w:jc w:val="center"/>
      <w:textAlignment w:val="auto"/>
    </w:pPr>
    <w:rPr>
      <w:kern w:val="0"/>
    </w:rPr>
  </w:style>
  <w:style w:type="paragraph" w:customStyle="1" w:styleId="c3">
    <w:name w:val="c3"/>
    <w:basedOn w:val="a"/>
    <w:pPr>
      <w:autoSpaceDE w:val="0"/>
      <w:autoSpaceDN w:val="0"/>
      <w:spacing w:line="240" w:lineRule="atLeast"/>
      <w:jc w:val="center"/>
      <w:textAlignment w:val="auto"/>
    </w:pPr>
    <w:rPr>
      <w:kern w:val="0"/>
    </w:rPr>
  </w:style>
  <w:style w:type="paragraph" w:customStyle="1" w:styleId="p9">
    <w:name w:val="p9"/>
    <w:basedOn w:val="a"/>
    <w:pPr>
      <w:tabs>
        <w:tab w:val="left" w:pos="720"/>
      </w:tabs>
      <w:autoSpaceDE w:val="0"/>
      <w:autoSpaceDN w:val="0"/>
      <w:spacing w:line="200" w:lineRule="atLeast"/>
      <w:textAlignment w:val="auto"/>
    </w:pPr>
    <w:rPr>
      <w:kern w:val="0"/>
    </w:rPr>
  </w:style>
  <w:style w:type="paragraph" w:customStyle="1" w:styleId="p10">
    <w:name w:val="p10"/>
    <w:basedOn w:val="a"/>
    <w:pPr>
      <w:tabs>
        <w:tab w:val="left" w:pos="720"/>
        <w:tab w:val="left" w:pos="920"/>
        <w:tab w:val="left" w:pos="1740"/>
      </w:tabs>
      <w:autoSpaceDE w:val="0"/>
      <w:autoSpaceDN w:val="0"/>
      <w:spacing w:line="220" w:lineRule="atLeast"/>
      <w:ind w:left="720" w:firstLine="144"/>
      <w:textAlignment w:val="auto"/>
    </w:pPr>
    <w:rPr>
      <w:kern w:val="0"/>
    </w:rPr>
  </w:style>
  <w:style w:type="paragraph" w:customStyle="1" w:styleId="p11">
    <w:name w:val="p11"/>
    <w:basedOn w:val="a"/>
    <w:pPr>
      <w:tabs>
        <w:tab w:val="left" w:pos="720"/>
        <w:tab w:val="left" w:pos="920"/>
      </w:tabs>
      <w:autoSpaceDE w:val="0"/>
      <w:autoSpaceDN w:val="0"/>
      <w:spacing w:line="220" w:lineRule="atLeast"/>
      <w:ind w:left="720" w:firstLine="144"/>
      <w:textAlignment w:val="auto"/>
    </w:pPr>
    <w:rPr>
      <w:kern w:val="0"/>
    </w:rPr>
  </w:style>
  <w:style w:type="table" w:styleId="a9">
    <w:name w:val="Table Grid"/>
    <w:basedOn w:val="a1"/>
    <w:rsid w:val="00657443"/>
    <w:pPr>
      <w:widowControl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D3189E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D3189E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861F1E"/>
    <w:pPr>
      <w:adjustRightInd/>
      <w:ind w:leftChars="200" w:left="480"/>
      <w:textAlignment w:val="auto"/>
    </w:pPr>
    <w:rPr>
      <w:rFonts w:ascii="Calibri" w:hAnsi="Calibri"/>
      <w:szCs w:val="22"/>
    </w:rPr>
  </w:style>
  <w:style w:type="paragraph" w:styleId="ad">
    <w:name w:val="Body Text"/>
    <w:basedOn w:val="a"/>
    <w:link w:val="ae"/>
    <w:rsid w:val="00861F1E"/>
    <w:pPr>
      <w:spacing w:after="120"/>
    </w:pPr>
  </w:style>
  <w:style w:type="character" w:customStyle="1" w:styleId="ae">
    <w:name w:val="本文 字元"/>
    <w:link w:val="ad"/>
    <w:rsid w:val="00861F1E"/>
    <w:rPr>
      <w:kern w:val="2"/>
      <w:sz w:val="24"/>
    </w:rPr>
  </w:style>
  <w:style w:type="paragraph" w:styleId="3">
    <w:name w:val="Body Text Indent 3"/>
    <w:basedOn w:val="a"/>
    <w:link w:val="30"/>
    <w:rsid w:val="00AE4B21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AE4B21"/>
    <w:rPr>
      <w:kern w:val="2"/>
      <w:sz w:val="16"/>
      <w:szCs w:val="16"/>
    </w:rPr>
  </w:style>
  <w:style w:type="character" w:customStyle="1" w:styleId="a5">
    <w:name w:val="頁尾 字元"/>
    <w:link w:val="a4"/>
    <w:uiPriority w:val="99"/>
    <w:rsid w:val="006B6D1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B3183-35B3-468D-949D-05E17A2BE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447</Words>
  <Characters>2549</Characters>
  <Application>Microsoft Office Word</Application>
  <DocSecurity>0</DocSecurity>
  <Lines>21</Lines>
  <Paragraphs>5</Paragraphs>
  <ScaleCrop>false</ScaleCrop>
  <Company>中華民國泌尿科醫學會</Company>
  <LinksUpToDate>false</LinksUpToDate>
  <CharactersWithSpaces>2991</CharactersWithSpaces>
  <SharedDoc>false</SharedDoc>
  <HLinks>
    <vt:vector size="12" baseType="variant">
      <vt:variant>
        <vt:i4>112</vt:i4>
      </vt:variant>
      <vt:variant>
        <vt:i4>3</vt:i4>
      </vt:variant>
      <vt:variant>
        <vt:i4>0</vt:i4>
      </vt:variant>
      <vt:variant>
        <vt:i4>5</vt:i4>
      </vt:variant>
      <vt:variant>
        <vt:lpwstr>istua2015@gmail.com</vt:lpwstr>
      </vt:variant>
      <vt:variant>
        <vt:lpwstr/>
      </vt:variant>
      <vt:variant>
        <vt:i4>4653160</vt:i4>
      </vt:variant>
      <vt:variant>
        <vt:i4>0</vt:i4>
      </vt:variant>
      <vt:variant>
        <vt:i4>0</vt:i4>
      </vt:variant>
      <vt:variant>
        <vt:i4>5</vt:i4>
      </vt:variant>
      <vt:variant>
        <vt:lpwstr>tua.taipei@gmail.com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中華民國泌尿科醫學會    開會通知單</dc:title>
  <dc:creator>中華民國泌尿科醫學會</dc:creator>
  <cp:lastModifiedBy>Joey Lin</cp:lastModifiedBy>
  <cp:revision>9</cp:revision>
  <cp:lastPrinted>2020-09-03T09:26:00Z</cp:lastPrinted>
  <dcterms:created xsi:type="dcterms:W3CDTF">2024-09-27T05:53:00Z</dcterms:created>
  <dcterms:modified xsi:type="dcterms:W3CDTF">2025-09-30T09:26:00Z</dcterms:modified>
</cp:coreProperties>
</file>